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ook w:val="04A0" w:firstRow="1" w:lastRow="0" w:firstColumn="1" w:lastColumn="0" w:noHBand="0" w:noVBand="1"/>
      </w:tblPr>
      <w:tblGrid>
        <w:gridCol w:w="5353"/>
        <w:gridCol w:w="4253"/>
      </w:tblGrid>
      <w:tr w:rsidR="001F1FC0" w:rsidRPr="00391B83" w:rsidTr="00B676AC">
        <w:trPr>
          <w:trHeight w:val="2977"/>
        </w:trPr>
        <w:tc>
          <w:tcPr>
            <w:tcW w:w="5353" w:type="dxa"/>
          </w:tcPr>
          <w:p w:rsidR="001F1FC0" w:rsidRPr="00391B83" w:rsidRDefault="001F1FC0" w:rsidP="00434BD0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1F1FC0" w:rsidRDefault="001F1FC0" w:rsidP="00434BD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:rsidR="001F1FC0" w:rsidRDefault="0025563A" w:rsidP="00434BD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председателя</w:t>
            </w:r>
            <w:r w:rsidR="001F1F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комитета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1F1FC0">
              <w:rPr>
                <w:rFonts w:ascii="Times New Roman" w:hAnsi="Times New Roman"/>
                <w:sz w:val="24"/>
                <w:szCs w:val="24"/>
                <w:lang w:eastAsia="ru-RU"/>
              </w:rPr>
              <w:t>по управлению имуществом Администрации города</w:t>
            </w:r>
          </w:p>
          <w:p w:rsidR="001F1FC0" w:rsidRPr="00391B83" w:rsidRDefault="00F6374F" w:rsidP="00434BD0">
            <w:pPr>
              <w:widowControl w:val="0"/>
              <w:spacing w:before="48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Toc452129101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</w:t>
            </w:r>
            <w:r w:rsidR="001F1FC0" w:rsidRPr="00391B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/</w:t>
            </w:r>
            <w:bookmarkEnd w:id="0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В.В. Волошин</w:t>
            </w:r>
          </w:p>
          <w:p w:rsidR="001F1FC0" w:rsidRPr="007A57C2" w:rsidRDefault="00DF79D7" w:rsidP="009D0192">
            <w:pPr>
              <w:widowControl w:val="0"/>
              <w:spacing w:before="48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_Toc452129102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9D0192">
              <w:rPr>
                <w:rFonts w:ascii="Times New Roman" w:hAnsi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9D01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августа</w:t>
            </w:r>
            <w:bookmarkStart w:id="2" w:name="_GoBack"/>
            <w:bookmarkEnd w:id="2"/>
            <w:r w:rsidR="001F1FC0" w:rsidRPr="007A57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201</w:t>
            </w:r>
            <w:r w:rsidR="00687F4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1F1FC0" w:rsidRPr="007A57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  <w:bookmarkEnd w:id="1"/>
          </w:p>
        </w:tc>
      </w:tr>
    </w:tbl>
    <w:p w:rsidR="001F1FC0" w:rsidRPr="00E82C3A" w:rsidRDefault="001F1FC0" w:rsidP="00434BD0">
      <w:pPr>
        <w:pStyle w:val="a4"/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F1FC0" w:rsidRPr="00E82C3A" w:rsidRDefault="001F1FC0" w:rsidP="00434BD0">
      <w:pPr>
        <w:pStyle w:val="a4"/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F1FC0" w:rsidRPr="00E82C3A" w:rsidRDefault="001F1FC0" w:rsidP="00434BD0">
      <w:pPr>
        <w:pStyle w:val="a4"/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F1FC0" w:rsidRPr="00E82C3A" w:rsidRDefault="001F1FC0" w:rsidP="00434BD0">
      <w:pPr>
        <w:pStyle w:val="a4"/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F1FC0" w:rsidRPr="00E82C3A" w:rsidRDefault="001F1FC0" w:rsidP="00434BD0">
      <w:pPr>
        <w:pStyle w:val="a4"/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F1FC0" w:rsidRPr="00E82C3A" w:rsidRDefault="001F1FC0" w:rsidP="00434BD0">
      <w:pPr>
        <w:pStyle w:val="a4"/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F1FC0" w:rsidRPr="00E82C3A" w:rsidRDefault="001F1FC0" w:rsidP="00434BD0">
      <w:pPr>
        <w:pStyle w:val="a4"/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F1FC0" w:rsidRPr="00E82C3A" w:rsidRDefault="001F1FC0" w:rsidP="00434BD0">
      <w:pPr>
        <w:pStyle w:val="a4"/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F1FC0" w:rsidRPr="00E82C3A" w:rsidRDefault="001F1FC0" w:rsidP="00434BD0">
      <w:pPr>
        <w:pStyle w:val="a4"/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B3CBA" w:rsidRPr="00E82C3A" w:rsidRDefault="001F1FC0" w:rsidP="00434BD0">
      <w:pPr>
        <w:pStyle w:val="a4"/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ИНФОРМАЦИОННОЕ СООБЩЕНИЕ</w:t>
      </w:r>
      <w:r w:rsidR="00C24788">
        <w:rPr>
          <w:rFonts w:ascii="Times New Roman" w:hAnsi="Times New Roman"/>
          <w:b/>
          <w:sz w:val="24"/>
          <w:szCs w:val="24"/>
          <w:lang w:val="ru-RU"/>
        </w:rPr>
        <w:br/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о проведении </w:t>
      </w:r>
      <w:r w:rsidR="0059135B">
        <w:rPr>
          <w:rFonts w:ascii="Times New Roman" w:hAnsi="Times New Roman"/>
          <w:b/>
          <w:sz w:val="24"/>
          <w:szCs w:val="24"/>
          <w:lang w:val="ru-RU"/>
        </w:rPr>
        <w:t xml:space="preserve">аукциона </w:t>
      </w:r>
      <w:r w:rsidRPr="00E82C3A">
        <w:rPr>
          <w:rFonts w:ascii="Times New Roman" w:hAnsi="Times New Roman"/>
          <w:b/>
          <w:sz w:val="24"/>
          <w:szCs w:val="24"/>
          <w:lang w:val="ru-RU"/>
        </w:rPr>
        <w:t>по продаже муниципального имущества</w:t>
      </w:r>
      <w:r w:rsidR="00C24788">
        <w:rPr>
          <w:rFonts w:ascii="Times New Roman" w:hAnsi="Times New Roman"/>
          <w:b/>
          <w:sz w:val="24"/>
          <w:szCs w:val="24"/>
          <w:lang w:val="ru-RU"/>
        </w:rPr>
        <w:br/>
      </w:r>
      <w:r w:rsidR="006B3CBA">
        <w:rPr>
          <w:rFonts w:ascii="Times New Roman" w:hAnsi="Times New Roman"/>
          <w:b/>
          <w:sz w:val="24"/>
          <w:szCs w:val="24"/>
          <w:lang w:val="ru-RU"/>
        </w:rPr>
        <w:t>в электронной форме</w:t>
      </w:r>
    </w:p>
    <w:p w:rsidR="001F1FC0" w:rsidRPr="00E82C3A" w:rsidRDefault="001F1FC0" w:rsidP="00434BD0">
      <w:pPr>
        <w:pStyle w:val="a4"/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F1FC0" w:rsidRPr="00E82C3A" w:rsidRDefault="001F1FC0" w:rsidP="00434BD0">
      <w:pPr>
        <w:pStyle w:val="a4"/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E3717" w:rsidRPr="00F6374F" w:rsidRDefault="001F1FC0" w:rsidP="00434BD0">
      <w:pPr>
        <w:widowControl w:val="0"/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  <w:r w:rsidRPr="00F6374F">
        <w:rPr>
          <w:rFonts w:ascii="Times New Roman" w:hAnsi="Times New Roman"/>
          <w:b/>
          <w:sz w:val="24"/>
          <w:szCs w:val="24"/>
        </w:rPr>
        <w:t xml:space="preserve">Извещение </w:t>
      </w:r>
      <w:proofErr w:type="spellStart"/>
      <w:r w:rsidRPr="00F6374F">
        <w:rPr>
          <w:rFonts w:ascii="Times New Roman" w:hAnsi="Times New Roman"/>
          <w:b/>
          <w:sz w:val="24"/>
          <w:szCs w:val="24"/>
          <w:lang w:val="en-US"/>
        </w:rPr>
        <w:t>torgi</w:t>
      </w:r>
      <w:proofErr w:type="spellEnd"/>
      <w:r w:rsidRPr="00F6374F">
        <w:rPr>
          <w:rFonts w:ascii="Times New Roman" w:hAnsi="Times New Roman"/>
          <w:b/>
          <w:sz w:val="24"/>
          <w:szCs w:val="24"/>
        </w:rPr>
        <w:t>.</w:t>
      </w:r>
      <w:proofErr w:type="spellStart"/>
      <w:r w:rsidRPr="00F6374F">
        <w:rPr>
          <w:rFonts w:ascii="Times New Roman" w:hAnsi="Times New Roman"/>
          <w:b/>
          <w:sz w:val="24"/>
          <w:szCs w:val="24"/>
          <w:lang w:val="en-US"/>
        </w:rPr>
        <w:t>gov</w:t>
      </w:r>
      <w:proofErr w:type="spellEnd"/>
      <w:r w:rsidRPr="00F6374F">
        <w:rPr>
          <w:rFonts w:ascii="Times New Roman" w:hAnsi="Times New Roman"/>
          <w:b/>
          <w:sz w:val="24"/>
          <w:szCs w:val="24"/>
        </w:rPr>
        <w:t>.</w:t>
      </w:r>
      <w:proofErr w:type="spellStart"/>
      <w:r w:rsidRPr="00F6374F">
        <w:rPr>
          <w:rFonts w:ascii="Times New Roman" w:hAnsi="Times New Roman"/>
          <w:b/>
          <w:sz w:val="24"/>
          <w:szCs w:val="24"/>
          <w:lang w:val="en-US"/>
        </w:rPr>
        <w:t>ru</w:t>
      </w:r>
      <w:proofErr w:type="spellEnd"/>
      <w:r w:rsidRPr="00F6374F">
        <w:rPr>
          <w:rFonts w:ascii="Times New Roman" w:hAnsi="Times New Roman"/>
          <w:b/>
          <w:sz w:val="24"/>
          <w:szCs w:val="24"/>
        </w:rPr>
        <w:tab/>
      </w:r>
      <w:r w:rsidR="00CE3717" w:rsidRPr="00F6374F">
        <w:rPr>
          <w:rFonts w:ascii="Times New Roman" w:hAnsi="Times New Roman"/>
          <w:b/>
          <w:sz w:val="24"/>
          <w:szCs w:val="24"/>
        </w:rPr>
        <w:tab/>
      </w:r>
      <w:r w:rsidR="00CE3717" w:rsidRPr="00F6374F">
        <w:rPr>
          <w:rFonts w:ascii="Times New Roman" w:hAnsi="Times New Roman"/>
          <w:b/>
          <w:sz w:val="24"/>
          <w:szCs w:val="24"/>
        </w:rPr>
        <w:tab/>
      </w:r>
      <w:r w:rsidR="00AB6A23" w:rsidRPr="00F6374F">
        <w:rPr>
          <w:rFonts w:ascii="Times New Roman" w:hAnsi="Times New Roman"/>
          <w:b/>
          <w:sz w:val="24"/>
          <w:szCs w:val="24"/>
        </w:rPr>
        <w:t>050</w:t>
      </w:r>
      <w:r w:rsidR="001679CD">
        <w:rPr>
          <w:rFonts w:ascii="Times New Roman" w:hAnsi="Times New Roman"/>
          <w:b/>
          <w:sz w:val="24"/>
          <w:szCs w:val="24"/>
        </w:rPr>
        <w:t>8</w:t>
      </w:r>
      <w:r w:rsidR="00AB6A23" w:rsidRPr="00F6374F">
        <w:rPr>
          <w:rFonts w:ascii="Times New Roman" w:hAnsi="Times New Roman"/>
          <w:b/>
          <w:sz w:val="24"/>
          <w:szCs w:val="24"/>
        </w:rPr>
        <w:t>19/2829175/01</w:t>
      </w:r>
    </w:p>
    <w:p w:rsidR="00F86AC2" w:rsidRPr="00F6374F" w:rsidRDefault="001F1FC0" w:rsidP="00434BD0">
      <w:pPr>
        <w:widowControl w:val="0"/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  <w:r w:rsidRPr="00F6374F">
        <w:rPr>
          <w:rFonts w:ascii="Times New Roman" w:hAnsi="Times New Roman"/>
          <w:b/>
          <w:sz w:val="24"/>
          <w:szCs w:val="24"/>
        </w:rPr>
        <w:t>Дата начала приёма заявок</w:t>
      </w:r>
      <w:r w:rsidRPr="00F6374F">
        <w:rPr>
          <w:rFonts w:ascii="Times New Roman" w:hAnsi="Times New Roman"/>
          <w:b/>
          <w:sz w:val="24"/>
          <w:szCs w:val="24"/>
        </w:rPr>
        <w:tab/>
      </w:r>
      <w:r w:rsidRPr="00F6374F">
        <w:rPr>
          <w:rFonts w:ascii="Times New Roman" w:hAnsi="Times New Roman"/>
          <w:b/>
          <w:sz w:val="24"/>
          <w:szCs w:val="24"/>
        </w:rPr>
        <w:tab/>
      </w:r>
      <w:r w:rsidR="005E506C" w:rsidRPr="00F6374F">
        <w:rPr>
          <w:rFonts w:ascii="Times New Roman" w:hAnsi="Times New Roman"/>
          <w:b/>
          <w:sz w:val="24"/>
          <w:szCs w:val="24"/>
        </w:rPr>
        <w:t>«</w:t>
      </w:r>
      <w:r w:rsidR="00E74BCD">
        <w:rPr>
          <w:rFonts w:ascii="Times New Roman" w:hAnsi="Times New Roman"/>
          <w:b/>
          <w:sz w:val="24"/>
          <w:szCs w:val="24"/>
        </w:rPr>
        <w:t>0</w:t>
      </w:r>
      <w:r w:rsidR="00C50B2C">
        <w:rPr>
          <w:rFonts w:ascii="Times New Roman" w:hAnsi="Times New Roman"/>
          <w:b/>
          <w:sz w:val="24"/>
          <w:szCs w:val="24"/>
        </w:rPr>
        <w:t>7</w:t>
      </w:r>
      <w:r w:rsidR="005E506C" w:rsidRPr="00F6374F">
        <w:rPr>
          <w:rFonts w:ascii="Times New Roman" w:hAnsi="Times New Roman"/>
          <w:b/>
          <w:sz w:val="24"/>
          <w:szCs w:val="24"/>
        </w:rPr>
        <w:t xml:space="preserve">» </w:t>
      </w:r>
      <w:r w:rsidR="00E74BCD">
        <w:rPr>
          <w:rFonts w:ascii="Times New Roman" w:hAnsi="Times New Roman"/>
          <w:b/>
          <w:sz w:val="24"/>
          <w:szCs w:val="24"/>
        </w:rPr>
        <w:t>августа</w:t>
      </w:r>
      <w:r w:rsidR="00402005" w:rsidRPr="00F6374F">
        <w:rPr>
          <w:rFonts w:ascii="Times New Roman" w:hAnsi="Times New Roman"/>
          <w:b/>
          <w:sz w:val="24"/>
          <w:szCs w:val="24"/>
        </w:rPr>
        <w:t xml:space="preserve"> </w:t>
      </w:r>
      <w:r w:rsidR="00F86AC2" w:rsidRPr="00F6374F">
        <w:rPr>
          <w:rFonts w:ascii="Times New Roman" w:hAnsi="Times New Roman"/>
          <w:b/>
          <w:sz w:val="24"/>
          <w:szCs w:val="24"/>
        </w:rPr>
        <w:t>201</w:t>
      </w:r>
      <w:r w:rsidR="00402005" w:rsidRPr="00F6374F">
        <w:rPr>
          <w:rFonts w:ascii="Times New Roman" w:hAnsi="Times New Roman"/>
          <w:b/>
          <w:sz w:val="24"/>
          <w:szCs w:val="24"/>
        </w:rPr>
        <w:t>9</w:t>
      </w:r>
      <w:r w:rsidR="00F86AC2" w:rsidRPr="00F6374F">
        <w:rPr>
          <w:rFonts w:ascii="Times New Roman" w:hAnsi="Times New Roman"/>
          <w:b/>
          <w:sz w:val="24"/>
          <w:szCs w:val="24"/>
        </w:rPr>
        <w:t xml:space="preserve"> г.</w:t>
      </w:r>
    </w:p>
    <w:p w:rsidR="00F86AC2" w:rsidRPr="00F6374F" w:rsidRDefault="001F1FC0" w:rsidP="00434BD0">
      <w:pPr>
        <w:widowControl w:val="0"/>
        <w:spacing w:before="240"/>
        <w:rPr>
          <w:rFonts w:ascii="Times New Roman" w:hAnsi="Times New Roman"/>
          <w:b/>
          <w:sz w:val="24"/>
          <w:szCs w:val="24"/>
        </w:rPr>
      </w:pPr>
      <w:r w:rsidRPr="00F6374F">
        <w:rPr>
          <w:rFonts w:ascii="Times New Roman" w:hAnsi="Times New Roman"/>
          <w:b/>
          <w:sz w:val="24"/>
          <w:szCs w:val="24"/>
        </w:rPr>
        <w:t>Дата окончания приёма заявок</w:t>
      </w:r>
      <w:r w:rsidRPr="00F6374F">
        <w:rPr>
          <w:rFonts w:ascii="Times New Roman" w:hAnsi="Times New Roman"/>
          <w:b/>
          <w:sz w:val="24"/>
          <w:szCs w:val="24"/>
        </w:rPr>
        <w:tab/>
      </w:r>
      <w:r w:rsidR="00F86AC2" w:rsidRPr="00F6374F">
        <w:rPr>
          <w:rFonts w:ascii="Times New Roman" w:hAnsi="Times New Roman"/>
          <w:b/>
          <w:sz w:val="24"/>
          <w:szCs w:val="24"/>
        </w:rPr>
        <w:tab/>
      </w:r>
      <w:r w:rsidR="005E506C" w:rsidRPr="00F6374F">
        <w:rPr>
          <w:rFonts w:ascii="Times New Roman" w:hAnsi="Times New Roman"/>
          <w:b/>
          <w:sz w:val="24"/>
          <w:szCs w:val="24"/>
        </w:rPr>
        <w:t>«</w:t>
      </w:r>
      <w:r w:rsidR="00DD2A40">
        <w:rPr>
          <w:rFonts w:ascii="Times New Roman" w:hAnsi="Times New Roman"/>
          <w:b/>
          <w:sz w:val="24"/>
          <w:szCs w:val="24"/>
        </w:rPr>
        <w:t>02</w:t>
      </w:r>
      <w:r w:rsidR="005E506C" w:rsidRPr="00F6374F">
        <w:rPr>
          <w:rFonts w:ascii="Times New Roman" w:hAnsi="Times New Roman"/>
          <w:b/>
          <w:sz w:val="24"/>
          <w:szCs w:val="24"/>
        </w:rPr>
        <w:t xml:space="preserve">» </w:t>
      </w:r>
      <w:r w:rsidR="00DD2A40">
        <w:rPr>
          <w:rFonts w:ascii="Times New Roman" w:hAnsi="Times New Roman"/>
          <w:b/>
          <w:sz w:val="24"/>
          <w:szCs w:val="24"/>
        </w:rPr>
        <w:t>сентября</w:t>
      </w:r>
      <w:r w:rsidR="00E74BCD">
        <w:rPr>
          <w:rFonts w:ascii="Times New Roman" w:hAnsi="Times New Roman"/>
          <w:b/>
          <w:sz w:val="24"/>
          <w:szCs w:val="24"/>
        </w:rPr>
        <w:t xml:space="preserve"> </w:t>
      </w:r>
      <w:r w:rsidR="005E506C" w:rsidRPr="00F6374F">
        <w:rPr>
          <w:rFonts w:ascii="Times New Roman" w:hAnsi="Times New Roman"/>
          <w:b/>
          <w:sz w:val="24"/>
          <w:szCs w:val="24"/>
        </w:rPr>
        <w:t>201</w:t>
      </w:r>
      <w:r w:rsidR="00402005" w:rsidRPr="00F6374F">
        <w:rPr>
          <w:rFonts w:ascii="Times New Roman" w:hAnsi="Times New Roman"/>
          <w:b/>
          <w:sz w:val="24"/>
          <w:szCs w:val="24"/>
        </w:rPr>
        <w:t>9</w:t>
      </w:r>
      <w:r w:rsidR="005E506C" w:rsidRPr="00F6374F">
        <w:rPr>
          <w:rFonts w:ascii="Times New Roman" w:hAnsi="Times New Roman"/>
          <w:b/>
          <w:sz w:val="24"/>
          <w:szCs w:val="24"/>
        </w:rPr>
        <w:t xml:space="preserve"> г.</w:t>
      </w:r>
    </w:p>
    <w:p w:rsidR="00F86AC2" w:rsidRPr="00F6374F" w:rsidRDefault="001F1FC0" w:rsidP="00434BD0">
      <w:pPr>
        <w:widowControl w:val="0"/>
        <w:spacing w:before="240"/>
        <w:rPr>
          <w:rFonts w:ascii="Times New Roman" w:hAnsi="Times New Roman"/>
          <w:b/>
          <w:sz w:val="24"/>
          <w:szCs w:val="24"/>
        </w:rPr>
      </w:pPr>
      <w:r w:rsidRPr="00F6374F">
        <w:rPr>
          <w:rFonts w:ascii="Times New Roman" w:hAnsi="Times New Roman"/>
          <w:b/>
          <w:sz w:val="24"/>
          <w:szCs w:val="24"/>
        </w:rPr>
        <w:t>Дата определения участников</w:t>
      </w:r>
      <w:r w:rsidRPr="00F6374F">
        <w:rPr>
          <w:rFonts w:ascii="Times New Roman" w:hAnsi="Times New Roman"/>
          <w:b/>
          <w:sz w:val="24"/>
          <w:szCs w:val="24"/>
        </w:rPr>
        <w:tab/>
      </w:r>
      <w:r w:rsidR="00F86AC2" w:rsidRPr="00F6374F">
        <w:rPr>
          <w:rFonts w:ascii="Times New Roman" w:hAnsi="Times New Roman"/>
          <w:b/>
          <w:sz w:val="24"/>
          <w:szCs w:val="24"/>
        </w:rPr>
        <w:tab/>
      </w:r>
      <w:r w:rsidR="005E506C" w:rsidRPr="00F6374F">
        <w:rPr>
          <w:rFonts w:ascii="Times New Roman" w:hAnsi="Times New Roman"/>
          <w:b/>
          <w:sz w:val="24"/>
          <w:szCs w:val="24"/>
        </w:rPr>
        <w:t>«</w:t>
      </w:r>
      <w:r w:rsidR="00E74BCD">
        <w:rPr>
          <w:rFonts w:ascii="Times New Roman" w:hAnsi="Times New Roman"/>
          <w:b/>
          <w:sz w:val="24"/>
          <w:szCs w:val="24"/>
        </w:rPr>
        <w:t>0</w:t>
      </w:r>
      <w:r w:rsidR="00C50B2C">
        <w:rPr>
          <w:rFonts w:ascii="Times New Roman" w:hAnsi="Times New Roman"/>
          <w:b/>
          <w:sz w:val="24"/>
          <w:szCs w:val="24"/>
        </w:rPr>
        <w:t>6</w:t>
      </w:r>
      <w:r w:rsidR="005E506C" w:rsidRPr="00F6374F">
        <w:rPr>
          <w:rFonts w:ascii="Times New Roman" w:hAnsi="Times New Roman"/>
          <w:b/>
          <w:sz w:val="24"/>
          <w:szCs w:val="24"/>
        </w:rPr>
        <w:t xml:space="preserve">» </w:t>
      </w:r>
      <w:r w:rsidR="00E74BCD">
        <w:rPr>
          <w:rFonts w:ascii="Times New Roman" w:hAnsi="Times New Roman"/>
          <w:b/>
          <w:sz w:val="24"/>
          <w:szCs w:val="24"/>
        </w:rPr>
        <w:t>сентября</w:t>
      </w:r>
      <w:r w:rsidR="00402005" w:rsidRPr="00F6374F">
        <w:rPr>
          <w:rFonts w:ascii="Times New Roman" w:hAnsi="Times New Roman"/>
          <w:b/>
          <w:sz w:val="24"/>
          <w:szCs w:val="24"/>
        </w:rPr>
        <w:t xml:space="preserve"> </w:t>
      </w:r>
      <w:r w:rsidR="005E506C" w:rsidRPr="00F6374F">
        <w:rPr>
          <w:rFonts w:ascii="Times New Roman" w:hAnsi="Times New Roman"/>
          <w:b/>
          <w:sz w:val="24"/>
          <w:szCs w:val="24"/>
        </w:rPr>
        <w:t>201</w:t>
      </w:r>
      <w:r w:rsidR="00402005" w:rsidRPr="00F6374F">
        <w:rPr>
          <w:rFonts w:ascii="Times New Roman" w:hAnsi="Times New Roman"/>
          <w:b/>
          <w:sz w:val="24"/>
          <w:szCs w:val="24"/>
        </w:rPr>
        <w:t>9</w:t>
      </w:r>
      <w:r w:rsidR="005E506C" w:rsidRPr="00F6374F">
        <w:rPr>
          <w:rFonts w:ascii="Times New Roman" w:hAnsi="Times New Roman"/>
          <w:b/>
          <w:sz w:val="24"/>
          <w:szCs w:val="24"/>
        </w:rPr>
        <w:t xml:space="preserve"> г.</w:t>
      </w:r>
    </w:p>
    <w:p w:rsidR="00F86AC2" w:rsidRPr="00F6374F" w:rsidRDefault="001F1FC0" w:rsidP="00434BD0">
      <w:pPr>
        <w:widowControl w:val="0"/>
        <w:spacing w:before="240"/>
        <w:rPr>
          <w:rFonts w:ascii="Times New Roman" w:hAnsi="Times New Roman"/>
          <w:b/>
          <w:sz w:val="24"/>
          <w:szCs w:val="24"/>
        </w:rPr>
      </w:pPr>
      <w:r w:rsidRPr="00F6374F">
        <w:rPr>
          <w:rFonts w:ascii="Times New Roman" w:hAnsi="Times New Roman"/>
          <w:b/>
          <w:sz w:val="24"/>
          <w:szCs w:val="24"/>
        </w:rPr>
        <w:t>Дата аукциона</w:t>
      </w:r>
      <w:r w:rsidRPr="00F6374F">
        <w:rPr>
          <w:rFonts w:ascii="Times New Roman" w:hAnsi="Times New Roman"/>
          <w:b/>
          <w:sz w:val="24"/>
          <w:szCs w:val="24"/>
        </w:rPr>
        <w:tab/>
      </w:r>
      <w:r w:rsidRPr="00F6374F">
        <w:rPr>
          <w:rFonts w:ascii="Times New Roman" w:hAnsi="Times New Roman"/>
          <w:b/>
          <w:sz w:val="24"/>
          <w:szCs w:val="24"/>
        </w:rPr>
        <w:tab/>
      </w:r>
      <w:r w:rsidRPr="00F6374F">
        <w:rPr>
          <w:rFonts w:ascii="Times New Roman" w:hAnsi="Times New Roman"/>
          <w:b/>
          <w:sz w:val="24"/>
          <w:szCs w:val="24"/>
        </w:rPr>
        <w:tab/>
      </w:r>
      <w:r w:rsidR="00F86AC2" w:rsidRPr="00F6374F">
        <w:rPr>
          <w:rFonts w:ascii="Times New Roman" w:hAnsi="Times New Roman"/>
          <w:b/>
          <w:sz w:val="24"/>
          <w:szCs w:val="24"/>
        </w:rPr>
        <w:tab/>
      </w:r>
      <w:r w:rsidR="005E506C" w:rsidRPr="00F6374F">
        <w:rPr>
          <w:rFonts w:ascii="Times New Roman" w:hAnsi="Times New Roman"/>
          <w:b/>
          <w:sz w:val="24"/>
          <w:szCs w:val="24"/>
        </w:rPr>
        <w:t>«</w:t>
      </w:r>
      <w:r w:rsidR="00DD2A40">
        <w:rPr>
          <w:rFonts w:ascii="Times New Roman" w:hAnsi="Times New Roman"/>
          <w:b/>
          <w:sz w:val="24"/>
          <w:szCs w:val="24"/>
        </w:rPr>
        <w:t>09</w:t>
      </w:r>
      <w:r w:rsidR="005E506C" w:rsidRPr="00F6374F">
        <w:rPr>
          <w:rFonts w:ascii="Times New Roman" w:hAnsi="Times New Roman"/>
          <w:b/>
          <w:sz w:val="24"/>
          <w:szCs w:val="24"/>
        </w:rPr>
        <w:t xml:space="preserve">» </w:t>
      </w:r>
      <w:r w:rsidR="00E74BCD">
        <w:rPr>
          <w:rFonts w:ascii="Times New Roman" w:hAnsi="Times New Roman"/>
          <w:b/>
          <w:sz w:val="24"/>
          <w:szCs w:val="24"/>
        </w:rPr>
        <w:t>сентября</w:t>
      </w:r>
      <w:r w:rsidR="005E506C" w:rsidRPr="00F6374F">
        <w:rPr>
          <w:rFonts w:ascii="Times New Roman" w:hAnsi="Times New Roman"/>
          <w:b/>
          <w:sz w:val="24"/>
          <w:szCs w:val="24"/>
        </w:rPr>
        <w:t xml:space="preserve"> 201</w:t>
      </w:r>
      <w:r w:rsidR="00402005" w:rsidRPr="00F6374F">
        <w:rPr>
          <w:rFonts w:ascii="Times New Roman" w:hAnsi="Times New Roman"/>
          <w:b/>
          <w:sz w:val="24"/>
          <w:szCs w:val="24"/>
        </w:rPr>
        <w:t>9</w:t>
      </w:r>
      <w:r w:rsidR="005E506C" w:rsidRPr="00F6374F">
        <w:rPr>
          <w:rFonts w:ascii="Times New Roman" w:hAnsi="Times New Roman"/>
          <w:b/>
          <w:sz w:val="24"/>
          <w:szCs w:val="24"/>
        </w:rPr>
        <w:t xml:space="preserve"> г.</w:t>
      </w:r>
    </w:p>
    <w:p w:rsidR="001F1FC0" w:rsidRPr="00F6374F" w:rsidRDefault="001F1FC0" w:rsidP="00434BD0">
      <w:pPr>
        <w:widowControl w:val="0"/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003F97" w:rsidRDefault="00003F97" w:rsidP="00434BD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  <w:sectPr w:rsidR="00003F97" w:rsidSect="003551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567" w:bottom="1134" w:left="1701" w:header="709" w:footer="964" w:gutter="0"/>
          <w:cols w:space="708"/>
          <w:titlePg/>
          <w:docGrid w:linePitch="360"/>
        </w:sectPr>
      </w:pPr>
    </w:p>
    <w:p w:rsidR="00833E18" w:rsidRPr="00E82C3A" w:rsidRDefault="008D2CCC" w:rsidP="00434BD0">
      <w:pPr>
        <w:widowControl w:val="0"/>
        <w:spacing w:after="48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ОГЛАВЛЕНИЕ</w:t>
      </w:r>
    </w:p>
    <w:p w:rsidR="00EA52B8" w:rsidRPr="00103B3D" w:rsidRDefault="00EA52B8" w:rsidP="00434BD0">
      <w:pPr>
        <w:pStyle w:val="11"/>
        <w:widowControl w:val="0"/>
        <w:spacing w:before="100" w:beforeAutospacing="1" w:afterAutospacing="1" w:line="240" w:lineRule="auto"/>
        <w:ind w:left="2268" w:hanging="2268"/>
        <w:rPr>
          <w:rStyle w:val="ab"/>
          <w:bCs/>
          <w:color w:val="auto"/>
          <w:u w:val="none"/>
        </w:rPr>
      </w:pPr>
      <w:r w:rsidRPr="00103B3D">
        <w:rPr>
          <w:b/>
          <w:bCs/>
          <w:szCs w:val="24"/>
        </w:rPr>
        <w:t>ИЗВЕЩЕНИЕ О ПРОВЕДЕНИИ ТОРГОВ</w:t>
      </w:r>
    </w:p>
    <w:p w:rsidR="00833E18" w:rsidRPr="00103B3D" w:rsidRDefault="00403D37" w:rsidP="00434BD0">
      <w:pPr>
        <w:pStyle w:val="11"/>
        <w:widowControl w:val="0"/>
        <w:spacing w:before="100" w:beforeAutospacing="1" w:afterAutospacing="1" w:line="240" w:lineRule="auto"/>
        <w:ind w:left="2268" w:hanging="2268"/>
        <w:rPr>
          <w:rStyle w:val="ab"/>
          <w:bCs/>
          <w:color w:val="auto"/>
          <w:u w:val="none"/>
        </w:rPr>
      </w:pPr>
      <w:r w:rsidRPr="00103B3D">
        <w:rPr>
          <w:rStyle w:val="ab"/>
          <w:b/>
          <w:bCs/>
          <w:color w:val="auto"/>
          <w:u w:val="none"/>
        </w:rPr>
        <w:t xml:space="preserve">ПРИЛОЖЕНИЕ </w:t>
      </w:r>
      <w:r w:rsidR="00D77D15" w:rsidRPr="00103B3D">
        <w:rPr>
          <w:rStyle w:val="ab"/>
          <w:b/>
          <w:bCs/>
          <w:color w:val="auto"/>
          <w:u w:val="none"/>
        </w:rPr>
        <w:t>1.</w:t>
      </w:r>
      <w:r w:rsidR="006C6110" w:rsidRPr="00103B3D">
        <w:rPr>
          <w:rStyle w:val="ab"/>
          <w:bCs/>
          <w:color w:val="auto"/>
          <w:u w:val="none"/>
        </w:rPr>
        <w:tab/>
      </w:r>
      <w:r w:rsidR="00D77D15" w:rsidRPr="00103B3D">
        <w:rPr>
          <w:rStyle w:val="ab"/>
          <w:bCs/>
          <w:color w:val="auto"/>
          <w:u w:val="none"/>
        </w:rPr>
        <w:t>Решение Думы города</w:t>
      </w:r>
      <w:r w:rsidRPr="00103B3D">
        <w:rPr>
          <w:rStyle w:val="ab"/>
          <w:bCs/>
          <w:color w:val="auto"/>
          <w:u w:val="none"/>
        </w:rPr>
        <w:t xml:space="preserve"> Сургута об условиях приватизации муниципального имущества</w:t>
      </w:r>
    </w:p>
    <w:p w:rsidR="00403D37" w:rsidRPr="00103B3D" w:rsidRDefault="00403D37" w:rsidP="00434BD0">
      <w:pPr>
        <w:pStyle w:val="11"/>
        <w:widowControl w:val="0"/>
        <w:spacing w:before="100" w:beforeAutospacing="1" w:afterAutospacing="1" w:line="240" w:lineRule="auto"/>
        <w:ind w:left="2268" w:hanging="2268"/>
        <w:rPr>
          <w:rStyle w:val="ab"/>
          <w:bCs/>
          <w:color w:val="auto"/>
          <w:u w:val="none"/>
        </w:rPr>
      </w:pPr>
      <w:r w:rsidRPr="00103B3D">
        <w:rPr>
          <w:rStyle w:val="ab"/>
          <w:b/>
          <w:bCs/>
          <w:color w:val="auto"/>
          <w:u w:val="none"/>
        </w:rPr>
        <w:t>ПРИЛОЖЕНИЕ 2.</w:t>
      </w:r>
      <w:r w:rsidR="006C6110" w:rsidRPr="00103B3D">
        <w:rPr>
          <w:rStyle w:val="ab"/>
          <w:b/>
          <w:bCs/>
          <w:color w:val="auto"/>
          <w:u w:val="none"/>
        </w:rPr>
        <w:tab/>
      </w:r>
      <w:r w:rsidRPr="00103B3D">
        <w:rPr>
          <w:rStyle w:val="ab"/>
          <w:bCs/>
          <w:color w:val="auto"/>
          <w:u w:val="none"/>
        </w:rPr>
        <w:t xml:space="preserve">Распоряжение Администрации города Сургута о проведении </w:t>
      </w:r>
      <w:r w:rsidR="00F24DB4">
        <w:rPr>
          <w:rStyle w:val="ab"/>
          <w:bCs/>
          <w:color w:val="auto"/>
          <w:u w:val="none"/>
        </w:rPr>
        <w:br/>
      </w:r>
      <w:r w:rsidRPr="00103B3D">
        <w:rPr>
          <w:rStyle w:val="ab"/>
          <w:bCs/>
          <w:color w:val="auto"/>
          <w:u w:val="none"/>
        </w:rPr>
        <w:t xml:space="preserve">аукциона </w:t>
      </w:r>
      <w:r w:rsidR="00D33EBB" w:rsidRPr="00103B3D">
        <w:rPr>
          <w:rStyle w:val="ab"/>
          <w:bCs/>
          <w:color w:val="auto"/>
          <w:u w:val="none"/>
        </w:rPr>
        <w:t xml:space="preserve">в электронной форме </w:t>
      </w:r>
      <w:r w:rsidRPr="00103B3D">
        <w:rPr>
          <w:rStyle w:val="ab"/>
          <w:bCs/>
          <w:color w:val="auto"/>
          <w:u w:val="none"/>
        </w:rPr>
        <w:t>по продаже муниципального имущества</w:t>
      </w:r>
      <w:r w:rsidR="00AD30DD" w:rsidRPr="00103B3D">
        <w:rPr>
          <w:rStyle w:val="ab"/>
          <w:bCs/>
          <w:color w:val="auto"/>
          <w:u w:val="none"/>
        </w:rPr>
        <w:t xml:space="preserve"> </w:t>
      </w:r>
    </w:p>
    <w:p w:rsidR="00403D37" w:rsidRDefault="00403D37" w:rsidP="00434BD0">
      <w:pPr>
        <w:pStyle w:val="11"/>
        <w:widowControl w:val="0"/>
        <w:spacing w:before="100" w:beforeAutospacing="1" w:afterAutospacing="1" w:line="240" w:lineRule="auto"/>
        <w:ind w:left="2268" w:hanging="2268"/>
        <w:rPr>
          <w:rStyle w:val="ab"/>
          <w:bCs/>
          <w:color w:val="auto"/>
          <w:u w:val="none"/>
        </w:rPr>
      </w:pPr>
      <w:r w:rsidRPr="00103B3D">
        <w:rPr>
          <w:rStyle w:val="ab"/>
          <w:b/>
          <w:bCs/>
          <w:color w:val="auto"/>
          <w:u w:val="none"/>
        </w:rPr>
        <w:t>ПРИЛОЖЕНИЕ 3.</w:t>
      </w:r>
      <w:r w:rsidR="006C6110" w:rsidRPr="00103B3D">
        <w:rPr>
          <w:rStyle w:val="ab"/>
          <w:b/>
          <w:bCs/>
          <w:color w:val="auto"/>
          <w:u w:val="none"/>
        </w:rPr>
        <w:tab/>
      </w:r>
      <w:r w:rsidR="00C30297" w:rsidRPr="00C30297">
        <w:rPr>
          <w:rStyle w:val="ab"/>
          <w:bCs/>
          <w:color w:val="auto"/>
          <w:u w:val="none"/>
        </w:rPr>
        <w:t>Описание (характеристика)</w:t>
      </w:r>
      <w:r w:rsidR="00C30297">
        <w:rPr>
          <w:rStyle w:val="ab"/>
          <w:b/>
          <w:bCs/>
          <w:color w:val="auto"/>
          <w:u w:val="none"/>
        </w:rPr>
        <w:t xml:space="preserve"> </w:t>
      </w:r>
      <w:r w:rsidR="00C30297" w:rsidRPr="00C30297">
        <w:rPr>
          <w:rStyle w:val="ab"/>
          <w:bCs/>
          <w:color w:val="auto"/>
          <w:u w:val="none"/>
        </w:rPr>
        <w:t>имущества</w:t>
      </w:r>
    </w:p>
    <w:p w:rsidR="00470675" w:rsidRPr="00103B3D" w:rsidRDefault="00470675" w:rsidP="00434BD0">
      <w:pPr>
        <w:pStyle w:val="11"/>
        <w:widowControl w:val="0"/>
        <w:spacing w:before="100" w:beforeAutospacing="1" w:afterAutospacing="1" w:line="240" w:lineRule="auto"/>
        <w:ind w:left="2268" w:hanging="2268"/>
        <w:rPr>
          <w:rStyle w:val="ab"/>
          <w:b/>
          <w:bCs/>
          <w:color w:val="auto"/>
          <w:u w:val="none"/>
        </w:rPr>
      </w:pPr>
      <w:r w:rsidRPr="00103B3D">
        <w:rPr>
          <w:rStyle w:val="ab"/>
          <w:b/>
          <w:bCs/>
          <w:color w:val="auto"/>
          <w:u w:val="none"/>
        </w:rPr>
        <w:t xml:space="preserve">ПРИЛОЖЕНИЕ </w:t>
      </w:r>
      <w:r w:rsidR="003B45FD">
        <w:rPr>
          <w:rStyle w:val="ab"/>
          <w:b/>
          <w:bCs/>
          <w:color w:val="auto"/>
          <w:u w:val="none"/>
        </w:rPr>
        <w:t>4</w:t>
      </w:r>
      <w:r w:rsidRPr="00103B3D">
        <w:rPr>
          <w:rStyle w:val="ab"/>
          <w:b/>
          <w:bCs/>
          <w:color w:val="auto"/>
          <w:u w:val="none"/>
        </w:rPr>
        <w:t>.</w:t>
      </w:r>
      <w:r w:rsidR="006C6110" w:rsidRPr="00103B3D">
        <w:rPr>
          <w:rStyle w:val="ab"/>
          <w:b/>
          <w:bCs/>
          <w:color w:val="auto"/>
          <w:u w:val="none"/>
        </w:rPr>
        <w:tab/>
      </w:r>
      <w:r w:rsidR="006C4E44" w:rsidRPr="00103B3D">
        <w:rPr>
          <w:rStyle w:val="ab"/>
          <w:bCs/>
          <w:color w:val="auto"/>
          <w:u w:val="none"/>
        </w:rPr>
        <w:t>Выписк</w:t>
      </w:r>
      <w:r w:rsidR="006B3F28">
        <w:rPr>
          <w:rStyle w:val="ab"/>
          <w:bCs/>
          <w:color w:val="auto"/>
          <w:u w:val="none"/>
        </w:rPr>
        <w:t>а</w:t>
      </w:r>
      <w:r w:rsidR="006C4E44" w:rsidRPr="00103B3D">
        <w:rPr>
          <w:rStyle w:val="ab"/>
          <w:bCs/>
          <w:color w:val="auto"/>
          <w:u w:val="none"/>
        </w:rPr>
        <w:t xml:space="preserve"> из </w:t>
      </w:r>
      <w:r w:rsidR="001B240C" w:rsidRPr="00103B3D">
        <w:rPr>
          <w:rStyle w:val="ab"/>
          <w:bCs/>
          <w:color w:val="auto"/>
          <w:u w:val="none"/>
        </w:rPr>
        <w:t>Единого государственного реестра недвижимости</w:t>
      </w:r>
    </w:p>
    <w:p w:rsidR="00CD6CD5" w:rsidRPr="00103B3D" w:rsidRDefault="00CD6CD5" w:rsidP="00434BD0">
      <w:pPr>
        <w:pStyle w:val="11"/>
        <w:widowControl w:val="0"/>
        <w:spacing w:before="100" w:beforeAutospacing="1" w:afterAutospacing="1" w:line="240" w:lineRule="auto"/>
        <w:ind w:left="2268" w:hanging="2268"/>
        <w:rPr>
          <w:rStyle w:val="ab"/>
          <w:bCs/>
          <w:color w:val="auto"/>
          <w:u w:val="none"/>
        </w:rPr>
      </w:pPr>
      <w:r w:rsidRPr="00103B3D">
        <w:rPr>
          <w:rStyle w:val="ab"/>
          <w:b/>
          <w:bCs/>
          <w:color w:val="auto"/>
          <w:u w:val="none"/>
        </w:rPr>
        <w:t xml:space="preserve">ПРИЛОЖЕНИЕ </w:t>
      </w:r>
      <w:r w:rsidR="003B45FD">
        <w:rPr>
          <w:rStyle w:val="ab"/>
          <w:b/>
          <w:bCs/>
          <w:color w:val="auto"/>
          <w:u w:val="none"/>
        </w:rPr>
        <w:t>5</w:t>
      </w:r>
      <w:r w:rsidRPr="00103B3D">
        <w:rPr>
          <w:rStyle w:val="ab"/>
          <w:b/>
          <w:bCs/>
          <w:color w:val="auto"/>
          <w:u w:val="none"/>
        </w:rPr>
        <w:t>.</w:t>
      </w:r>
      <w:r w:rsidR="006C6110" w:rsidRPr="00103B3D">
        <w:rPr>
          <w:rStyle w:val="ab"/>
          <w:b/>
          <w:bCs/>
          <w:color w:val="auto"/>
          <w:u w:val="none"/>
        </w:rPr>
        <w:tab/>
      </w:r>
      <w:r w:rsidRPr="00103B3D">
        <w:rPr>
          <w:rStyle w:val="ab"/>
          <w:bCs/>
          <w:color w:val="auto"/>
          <w:u w:val="none"/>
        </w:rPr>
        <w:t>Проект договора купли-продажи имущества</w:t>
      </w:r>
    </w:p>
    <w:p w:rsidR="00833E18" w:rsidRDefault="00833E18" w:rsidP="00434BD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3E18" w:rsidRDefault="00833E18" w:rsidP="00434BD0">
      <w:pPr>
        <w:pStyle w:val="11"/>
        <w:widowControl w:val="0"/>
        <w:spacing w:before="100" w:beforeAutospacing="1" w:afterAutospacing="1" w:line="240" w:lineRule="auto"/>
        <w:ind w:left="2268" w:hanging="2268"/>
        <w:rPr>
          <w:szCs w:val="24"/>
        </w:rPr>
        <w:sectPr w:rsidR="00833E18" w:rsidSect="00355113">
          <w:footerReference w:type="default" r:id="rId14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33E18" w:rsidRPr="005B1586" w:rsidRDefault="00833E18" w:rsidP="00434BD0">
      <w:pPr>
        <w:widowControl w:val="0"/>
        <w:spacing w:after="36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3" w:name="_Toc455580196"/>
      <w:r w:rsidRPr="005B1586">
        <w:rPr>
          <w:rFonts w:ascii="Times New Roman" w:hAnsi="Times New Roman"/>
          <w:b/>
          <w:bCs/>
          <w:sz w:val="24"/>
          <w:szCs w:val="24"/>
        </w:rPr>
        <w:lastRenderedPageBreak/>
        <w:t>ИЗВЕЩЕНИЕ О ПРОВЕДЕНИИ ТОРГОВ</w:t>
      </w:r>
      <w:bookmarkEnd w:id="3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28"/>
        <w:gridCol w:w="15"/>
        <w:gridCol w:w="2739"/>
        <w:gridCol w:w="4246"/>
      </w:tblGrid>
      <w:tr w:rsidR="004804B0" w:rsidRPr="00CC0E57" w:rsidTr="00A93443">
        <w:tc>
          <w:tcPr>
            <w:tcW w:w="9628" w:type="dxa"/>
            <w:gridSpan w:val="4"/>
            <w:shd w:val="clear" w:color="auto" w:fill="FFFFCC"/>
          </w:tcPr>
          <w:p w:rsidR="004804B0" w:rsidRPr="00CC0E57" w:rsidRDefault="004804B0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b/>
                <w:sz w:val="24"/>
                <w:szCs w:val="24"/>
              </w:rPr>
              <w:t>Сведения о процедуре</w:t>
            </w:r>
          </w:p>
        </w:tc>
      </w:tr>
      <w:tr w:rsidR="00EB47BB" w:rsidRPr="00CC0E57" w:rsidTr="00A93443">
        <w:tc>
          <w:tcPr>
            <w:tcW w:w="2628" w:type="dxa"/>
          </w:tcPr>
          <w:p w:rsidR="00EB47BB" w:rsidRPr="00CC0E57" w:rsidRDefault="006B3CBA" w:rsidP="00E418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Тип процедуры</w:t>
            </w:r>
          </w:p>
        </w:tc>
        <w:tc>
          <w:tcPr>
            <w:tcW w:w="7000" w:type="dxa"/>
            <w:gridSpan w:val="3"/>
          </w:tcPr>
          <w:p w:rsidR="00EB47BB" w:rsidRPr="00CC0E57" w:rsidRDefault="006B3CBA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401EBD" w:rsidRPr="00CC0E57">
              <w:rPr>
                <w:rFonts w:ascii="Times New Roman" w:hAnsi="Times New Roman"/>
                <w:sz w:val="24"/>
                <w:szCs w:val="24"/>
              </w:rPr>
              <w:t xml:space="preserve"> (приватизация)</w:t>
            </w:r>
          </w:p>
        </w:tc>
      </w:tr>
      <w:tr w:rsidR="00EB47BB" w:rsidRPr="00CC0E57" w:rsidTr="00A93443">
        <w:tc>
          <w:tcPr>
            <w:tcW w:w="2628" w:type="dxa"/>
          </w:tcPr>
          <w:p w:rsidR="00EB47BB" w:rsidRPr="00CC0E57" w:rsidRDefault="006B3CBA" w:rsidP="00E418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Наименование процедуры</w:t>
            </w:r>
          </w:p>
        </w:tc>
        <w:tc>
          <w:tcPr>
            <w:tcW w:w="7000" w:type="dxa"/>
            <w:gridSpan w:val="3"/>
          </w:tcPr>
          <w:p w:rsidR="00EB47BB" w:rsidRPr="00CC0E57" w:rsidRDefault="006B3CBA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Аукцион по</w:t>
            </w:r>
            <w:r w:rsidR="00C92D98" w:rsidRPr="00CC0E57">
              <w:rPr>
                <w:rFonts w:ascii="Times New Roman" w:hAnsi="Times New Roman"/>
                <w:sz w:val="24"/>
                <w:szCs w:val="24"/>
              </w:rPr>
              <w:t xml:space="preserve"> продаже </w:t>
            </w:r>
            <w:r w:rsidR="00AB4411" w:rsidRPr="00CC0E57">
              <w:rPr>
                <w:rFonts w:ascii="Times New Roman" w:hAnsi="Times New Roman"/>
                <w:sz w:val="24"/>
                <w:szCs w:val="24"/>
              </w:rPr>
              <w:t>муниципального имущества</w:t>
            </w:r>
            <w:r w:rsidR="009E7FF9" w:rsidRPr="00CC0E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2D98" w:rsidRPr="00CC0E57">
              <w:rPr>
                <w:rFonts w:ascii="Times New Roman" w:hAnsi="Times New Roman"/>
                <w:sz w:val="24"/>
                <w:szCs w:val="24"/>
              </w:rPr>
              <w:t>в электронной форме</w:t>
            </w:r>
          </w:p>
        </w:tc>
      </w:tr>
      <w:tr w:rsidR="00EB47BB" w:rsidRPr="00CC0E57" w:rsidTr="00A93443">
        <w:tc>
          <w:tcPr>
            <w:tcW w:w="2628" w:type="dxa"/>
          </w:tcPr>
          <w:p w:rsidR="00EB47BB" w:rsidRPr="00CC0E57" w:rsidRDefault="00611753" w:rsidP="00E418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Адрес электронной площадки в сети «Интернет»</w:t>
            </w:r>
          </w:p>
        </w:tc>
        <w:tc>
          <w:tcPr>
            <w:tcW w:w="7000" w:type="dxa"/>
            <w:gridSpan w:val="3"/>
          </w:tcPr>
          <w:p w:rsidR="00511BCD" w:rsidRPr="00CC0E57" w:rsidRDefault="00CD309D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511BCD" w:rsidRPr="00CC0E57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511BCD" w:rsidRPr="00CC0E57">
                <w:rPr>
                  <w:rStyle w:val="ab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="00511BCD" w:rsidRPr="00CC0E57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utp</w:t>
              </w:r>
              <w:proofErr w:type="spellEnd"/>
              <w:r w:rsidR="00511BCD" w:rsidRPr="00CC0E57">
                <w:rPr>
                  <w:rStyle w:val="ab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511BCD" w:rsidRPr="00CC0E57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sberbank</w:t>
              </w:r>
              <w:proofErr w:type="spellEnd"/>
              <w:r w:rsidR="00511BCD" w:rsidRPr="00CC0E57">
                <w:rPr>
                  <w:rStyle w:val="ab"/>
                  <w:rFonts w:ascii="Times New Roman" w:hAnsi="Times New Roman"/>
                  <w:sz w:val="24"/>
                  <w:szCs w:val="24"/>
                </w:rPr>
                <w:t>-</w:t>
              </w:r>
              <w:proofErr w:type="spellStart"/>
              <w:r w:rsidR="00511BCD" w:rsidRPr="00CC0E57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ast</w:t>
              </w:r>
              <w:proofErr w:type="spellEnd"/>
              <w:r w:rsidR="00511BCD" w:rsidRPr="00CC0E57">
                <w:rPr>
                  <w:rStyle w:val="ab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511BCD" w:rsidRPr="00CC0E57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511BCD" w:rsidRPr="00CC0E57">
                <w:rPr>
                  <w:rStyle w:val="ab"/>
                  <w:rFonts w:ascii="Times New Roman" w:hAnsi="Times New Roman"/>
                  <w:sz w:val="24"/>
                  <w:szCs w:val="24"/>
                </w:rPr>
                <w:t>/</w:t>
              </w:r>
              <w:r w:rsidR="00511BCD" w:rsidRPr="00CC0E57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AP</w:t>
              </w:r>
              <w:r w:rsidR="00511BCD" w:rsidRPr="00CC0E57">
                <w:rPr>
                  <w:rStyle w:val="ab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</w:tc>
      </w:tr>
      <w:tr w:rsidR="00056DEE" w:rsidRPr="00CC0E57" w:rsidTr="00A93443">
        <w:tc>
          <w:tcPr>
            <w:tcW w:w="2628" w:type="dxa"/>
          </w:tcPr>
          <w:p w:rsidR="00056DEE" w:rsidRPr="00CC0E57" w:rsidRDefault="00056DEE" w:rsidP="00E418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 xml:space="preserve">Сайт </w:t>
            </w:r>
            <w:r w:rsidR="00C75004" w:rsidRPr="00CC0E57">
              <w:rPr>
                <w:rFonts w:ascii="Times New Roman" w:hAnsi="Times New Roman"/>
                <w:sz w:val="24"/>
                <w:szCs w:val="24"/>
              </w:rPr>
              <w:t>О</w:t>
            </w:r>
            <w:r w:rsidR="004D4AA0" w:rsidRPr="00CC0E57">
              <w:rPr>
                <w:rFonts w:ascii="Times New Roman" w:hAnsi="Times New Roman"/>
                <w:sz w:val="24"/>
                <w:szCs w:val="24"/>
              </w:rPr>
              <w:t>рганизатора процедуры (</w:t>
            </w:r>
            <w:r w:rsidR="00C75004" w:rsidRPr="00CC0E57">
              <w:rPr>
                <w:rFonts w:ascii="Times New Roman" w:hAnsi="Times New Roman"/>
                <w:sz w:val="24"/>
                <w:szCs w:val="24"/>
              </w:rPr>
              <w:t>П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>родавца</w:t>
            </w:r>
            <w:r w:rsidR="004D4AA0" w:rsidRPr="00CC0E57">
              <w:rPr>
                <w:rFonts w:ascii="Times New Roman" w:hAnsi="Times New Roman"/>
                <w:sz w:val="24"/>
                <w:szCs w:val="24"/>
              </w:rPr>
              <w:t>)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 xml:space="preserve"> в сети «Интернет»</w:t>
            </w:r>
          </w:p>
        </w:tc>
        <w:tc>
          <w:tcPr>
            <w:tcW w:w="7000" w:type="dxa"/>
            <w:gridSpan w:val="3"/>
          </w:tcPr>
          <w:p w:rsidR="00B54A0D" w:rsidRPr="00CC0E57" w:rsidRDefault="00CD309D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B54A0D" w:rsidRPr="00CC0E57">
                <w:rPr>
                  <w:rStyle w:val="ab"/>
                  <w:rFonts w:ascii="Times New Roman" w:hAnsi="Times New Roman"/>
                  <w:sz w:val="24"/>
                  <w:szCs w:val="24"/>
                </w:rPr>
                <w:t>http://www.admsurgut.ru/</w:t>
              </w:r>
            </w:hyperlink>
          </w:p>
        </w:tc>
      </w:tr>
      <w:tr w:rsidR="00EB47BB" w:rsidRPr="00CC0E57" w:rsidTr="00A93443">
        <w:tc>
          <w:tcPr>
            <w:tcW w:w="2628" w:type="dxa"/>
          </w:tcPr>
          <w:p w:rsidR="00EB47BB" w:rsidRPr="00CC0E57" w:rsidRDefault="003871D1" w:rsidP="00E418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Поря</w:t>
            </w:r>
            <w:r w:rsidR="0096577E" w:rsidRPr="00CC0E57">
              <w:rPr>
                <w:rFonts w:ascii="Times New Roman" w:hAnsi="Times New Roman"/>
                <w:sz w:val="24"/>
                <w:szCs w:val="24"/>
              </w:rPr>
              <w:t xml:space="preserve">док регистрации </w:t>
            </w:r>
            <w:r w:rsidR="00C75004" w:rsidRPr="00CC0E57">
              <w:rPr>
                <w:rFonts w:ascii="Times New Roman" w:hAnsi="Times New Roman"/>
                <w:sz w:val="24"/>
                <w:szCs w:val="24"/>
              </w:rPr>
              <w:t>П</w:t>
            </w:r>
            <w:r w:rsidR="0096577E" w:rsidRPr="00CC0E57">
              <w:rPr>
                <w:rFonts w:ascii="Times New Roman" w:hAnsi="Times New Roman"/>
                <w:sz w:val="24"/>
                <w:szCs w:val="24"/>
              </w:rPr>
              <w:t>ретендентов на электронной площадке, правила проведения процедуры</w:t>
            </w:r>
          </w:p>
        </w:tc>
        <w:tc>
          <w:tcPr>
            <w:tcW w:w="7000" w:type="dxa"/>
            <w:gridSpan w:val="3"/>
          </w:tcPr>
          <w:p w:rsidR="00EB47BB" w:rsidRPr="00CC0E57" w:rsidRDefault="0096577E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 xml:space="preserve">Определены в регламенте </w:t>
            </w:r>
            <w:r w:rsidR="00875EF3" w:rsidRPr="00CC0E57">
              <w:rPr>
                <w:rFonts w:ascii="Times New Roman" w:hAnsi="Times New Roman"/>
                <w:sz w:val="24"/>
                <w:szCs w:val="24"/>
              </w:rPr>
              <w:t>Торговой секции «Приватизация, аренда и продажа прав» (</w:t>
            </w:r>
            <w:r w:rsidR="0058747D" w:rsidRPr="00CC0E57">
              <w:rPr>
                <w:rFonts w:ascii="Times New Roman" w:hAnsi="Times New Roman"/>
                <w:sz w:val="24"/>
                <w:szCs w:val="24"/>
              </w:rPr>
              <w:t xml:space="preserve">далее – </w:t>
            </w:r>
            <w:r w:rsidR="004540BF" w:rsidRPr="00CC0E57">
              <w:rPr>
                <w:rFonts w:ascii="Times New Roman" w:hAnsi="Times New Roman"/>
                <w:sz w:val="24"/>
                <w:szCs w:val="24"/>
              </w:rPr>
              <w:t>ТС</w:t>
            </w:r>
            <w:r w:rsidR="00875EF3" w:rsidRPr="00CC0E57">
              <w:rPr>
                <w:rFonts w:ascii="Times New Roman" w:hAnsi="Times New Roman"/>
                <w:sz w:val="24"/>
                <w:szCs w:val="24"/>
              </w:rPr>
              <w:t>) электронной площадки (</w:t>
            </w:r>
            <w:r w:rsidR="0058747D" w:rsidRPr="00CC0E57">
              <w:rPr>
                <w:rFonts w:ascii="Times New Roman" w:hAnsi="Times New Roman"/>
                <w:sz w:val="24"/>
                <w:szCs w:val="24"/>
              </w:rPr>
              <w:t xml:space="preserve">далее – </w:t>
            </w:r>
            <w:r w:rsidR="004540BF" w:rsidRPr="00CC0E57">
              <w:rPr>
                <w:rFonts w:ascii="Times New Roman" w:hAnsi="Times New Roman"/>
                <w:sz w:val="24"/>
                <w:szCs w:val="24"/>
              </w:rPr>
              <w:t>ЭП</w:t>
            </w:r>
            <w:r w:rsidR="008B0D34" w:rsidRPr="00CC0E5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B47BB" w:rsidRPr="00CC0E57" w:rsidTr="00A93443">
        <w:tc>
          <w:tcPr>
            <w:tcW w:w="2628" w:type="dxa"/>
          </w:tcPr>
          <w:p w:rsidR="00EB47BB" w:rsidRPr="00CC0E57" w:rsidRDefault="0096577E" w:rsidP="00E418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Нормативное регулирование</w:t>
            </w:r>
          </w:p>
        </w:tc>
        <w:tc>
          <w:tcPr>
            <w:tcW w:w="7000" w:type="dxa"/>
            <w:gridSpan w:val="3"/>
          </w:tcPr>
          <w:p w:rsidR="0096577E" w:rsidRPr="00CC0E57" w:rsidRDefault="0096577E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Федеральный закон от 21.12.2001 № 178-ФЗ «О приватизации государственного и муниципального имущества»</w:t>
            </w:r>
            <w:r w:rsidR="0058747D" w:rsidRPr="00CC0E57">
              <w:rPr>
                <w:rFonts w:ascii="Times New Roman" w:hAnsi="Times New Roman"/>
                <w:sz w:val="24"/>
                <w:szCs w:val="24"/>
              </w:rPr>
              <w:t xml:space="preserve"> (далее – Закон о приватизации); 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>Постановление Правительства РФ от 27.08.2012 № 860 «Об организации и проведении продажи государственного или муниципального имущества в электронной форме»</w:t>
            </w:r>
          </w:p>
        </w:tc>
      </w:tr>
      <w:tr w:rsidR="00EB47BB" w:rsidRPr="00CC0E57" w:rsidTr="00A93443">
        <w:tc>
          <w:tcPr>
            <w:tcW w:w="2628" w:type="dxa"/>
          </w:tcPr>
          <w:p w:rsidR="00EB47BB" w:rsidRPr="00CC0E57" w:rsidRDefault="0096577E" w:rsidP="00E418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Сведения об </w:t>
            </w:r>
            <w:r w:rsidR="004B656C" w:rsidRPr="00CC0E57">
              <w:rPr>
                <w:rFonts w:ascii="Times New Roman" w:hAnsi="Times New Roman"/>
                <w:sz w:val="24"/>
                <w:szCs w:val="24"/>
              </w:rPr>
              <w:t>О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>рганизаторе процедуры</w:t>
            </w:r>
            <w:r w:rsidR="00095ED6" w:rsidRPr="00CC0E5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4B656C" w:rsidRPr="00CC0E57">
              <w:rPr>
                <w:rFonts w:ascii="Times New Roman" w:hAnsi="Times New Roman"/>
                <w:sz w:val="24"/>
                <w:szCs w:val="24"/>
              </w:rPr>
              <w:t>П</w:t>
            </w:r>
            <w:r w:rsidR="00095ED6" w:rsidRPr="00CC0E57">
              <w:rPr>
                <w:rFonts w:ascii="Times New Roman" w:hAnsi="Times New Roman"/>
                <w:sz w:val="24"/>
                <w:szCs w:val="24"/>
              </w:rPr>
              <w:t>родавце)</w:t>
            </w:r>
          </w:p>
        </w:tc>
        <w:tc>
          <w:tcPr>
            <w:tcW w:w="7000" w:type="dxa"/>
            <w:gridSpan w:val="3"/>
          </w:tcPr>
          <w:p w:rsidR="00EB47BB" w:rsidRPr="00CC0E57" w:rsidRDefault="00FF1A96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АДМИНИСТРАЦИЯ ГОРОДА СУРГУТА</w:t>
            </w:r>
          </w:p>
          <w:p w:rsidR="00FF1A96" w:rsidRPr="00CC0E57" w:rsidRDefault="00FF1A96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ИНН 8602020249</w:t>
            </w:r>
          </w:p>
          <w:p w:rsidR="00FF1A96" w:rsidRPr="00CC0E57" w:rsidRDefault="00FF1A96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КПП 860201001</w:t>
            </w:r>
          </w:p>
          <w:p w:rsidR="00FF1A96" w:rsidRPr="00CC0E57" w:rsidRDefault="00FF1A96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Юридический адрес: 628408, Россия, Ханты-Мансийской автономный округ – Югра, г. Сургут, ул. Энгельса, д. 8</w:t>
            </w:r>
          </w:p>
          <w:p w:rsidR="002106F8" w:rsidRPr="00CC0E57" w:rsidRDefault="00FF1A96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Фактический (почтовый) адрес: 628404, Россия, Ханты-Мансийской автономный округ – Югра, г. Сургут, ул. Восход, д. 4</w:t>
            </w:r>
          </w:p>
          <w:p w:rsidR="00901D9E" w:rsidRPr="00CC0E57" w:rsidRDefault="00901D9E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 xml:space="preserve">Контактное лицо: </w:t>
            </w:r>
            <w:r w:rsidR="00687F4E" w:rsidRPr="00CC0E57">
              <w:rPr>
                <w:rFonts w:ascii="Times New Roman" w:hAnsi="Times New Roman"/>
                <w:sz w:val="24"/>
                <w:szCs w:val="24"/>
              </w:rPr>
              <w:t xml:space="preserve">Петрова Юлия Александровна </w:t>
            </w:r>
          </w:p>
          <w:p w:rsidR="00E502F1" w:rsidRPr="00CC0E57" w:rsidRDefault="00C77FB2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почты: </w:t>
            </w:r>
            <w:hyperlink r:id="rId17" w:history="1">
              <w:r w:rsidR="00687F4E" w:rsidRPr="00CC0E57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petrova</w:t>
              </w:r>
              <w:r w:rsidR="00687F4E" w:rsidRPr="00CC0E57">
                <w:rPr>
                  <w:rStyle w:val="ab"/>
                  <w:rFonts w:ascii="Times New Roman" w:hAnsi="Times New Roman"/>
                  <w:sz w:val="24"/>
                  <w:szCs w:val="24"/>
                </w:rPr>
                <w:t>_</w:t>
              </w:r>
              <w:r w:rsidR="00687F4E" w:rsidRPr="00CC0E57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ya</w:t>
              </w:r>
              <w:r w:rsidR="00687F4E" w:rsidRPr="00CC0E57">
                <w:rPr>
                  <w:rStyle w:val="ab"/>
                  <w:rFonts w:ascii="Times New Roman" w:hAnsi="Times New Roman"/>
                  <w:sz w:val="24"/>
                  <w:szCs w:val="24"/>
                </w:rPr>
                <w:t>@</w:t>
              </w:r>
              <w:r w:rsidR="00687F4E" w:rsidRPr="00CC0E57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admsurgut</w:t>
              </w:r>
              <w:r w:rsidR="00687F4E" w:rsidRPr="00CC0E57">
                <w:rPr>
                  <w:rStyle w:val="ab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687F4E" w:rsidRPr="00CC0E57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C77FB2" w:rsidRPr="00CC0E57" w:rsidRDefault="00C66FB4" w:rsidP="00687F4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Конта</w:t>
            </w:r>
            <w:r w:rsidR="00C3159F" w:rsidRPr="00CC0E57">
              <w:rPr>
                <w:rFonts w:ascii="Times New Roman" w:hAnsi="Times New Roman"/>
                <w:sz w:val="24"/>
                <w:szCs w:val="24"/>
              </w:rPr>
              <w:t>ктный телефон: (3462) 52-83-</w:t>
            </w:r>
            <w:r w:rsidR="00687F4E" w:rsidRPr="00CC0E57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912956" w:rsidRPr="00CC0E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84A9E">
              <w:rPr>
                <w:rFonts w:ascii="Times New Roman" w:hAnsi="Times New Roman"/>
                <w:sz w:val="24"/>
                <w:szCs w:val="24"/>
              </w:rPr>
              <w:t xml:space="preserve">52-82-52, </w:t>
            </w:r>
            <w:r w:rsidR="00912956" w:rsidRPr="00CC0E57">
              <w:rPr>
                <w:rFonts w:ascii="Times New Roman" w:hAnsi="Times New Roman"/>
                <w:sz w:val="24"/>
                <w:szCs w:val="24"/>
              </w:rPr>
              <w:t>52-</w:t>
            </w:r>
            <w:r w:rsidR="00E0333A" w:rsidRPr="00CC0E57">
              <w:rPr>
                <w:rFonts w:ascii="Times New Roman" w:hAnsi="Times New Roman"/>
                <w:sz w:val="24"/>
                <w:szCs w:val="24"/>
              </w:rPr>
              <w:t>8</w:t>
            </w:r>
            <w:r w:rsidR="00687F4E" w:rsidRPr="00CC0E5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E0333A" w:rsidRPr="00CC0E57">
              <w:rPr>
                <w:rFonts w:ascii="Times New Roman" w:hAnsi="Times New Roman"/>
                <w:sz w:val="24"/>
                <w:szCs w:val="24"/>
              </w:rPr>
              <w:t>-</w:t>
            </w:r>
            <w:r w:rsidR="00687F4E" w:rsidRPr="00CC0E57"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</w:p>
        </w:tc>
      </w:tr>
      <w:tr w:rsidR="002106F8" w:rsidRPr="00CC0E57" w:rsidTr="00A93443">
        <w:tc>
          <w:tcPr>
            <w:tcW w:w="2628" w:type="dxa"/>
          </w:tcPr>
          <w:p w:rsidR="002106F8" w:rsidRPr="00CC0E57" w:rsidRDefault="002106F8" w:rsidP="00E418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 xml:space="preserve">Уполномоченный представитель </w:t>
            </w:r>
            <w:r w:rsidR="004B656C" w:rsidRPr="00CC0E57">
              <w:rPr>
                <w:rFonts w:ascii="Times New Roman" w:hAnsi="Times New Roman"/>
                <w:sz w:val="24"/>
                <w:szCs w:val="24"/>
              </w:rPr>
              <w:t>П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>родавца</w:t>
            </w:r>
          </w:p>
        </w:tc>
        <w:tc>
          <w:tcPr>
            <w:tcW w:w="7000" w:type="dxa"/>
            <w:gridSpan w:val="3"/>
          </w:tcPr>
          <w:p w:rsidR="002106F8" w:rsidRPr="00CC0E57" w:rsidRDefault="002106F8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Комиссия по организации и проведению торгов по продаже муниципального имущества на территории города Сургута</w:t>
            </w:r>
            <w:r w:rsidR="00C27C16" w:rsidRPr="00CC0E57">
              <w:rPr>
                <w:rFonts w:ascii="Times New Roman" w:hAnsi="Times New Roman"/>
                <w:sz w:val="24"/>
                <w:szCs w:val="24"/>
              </w:rPr>
              <w:t xml:space="preserve">, действующая на основании 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>распоряжени</w:t>
            </w:r>
            <w:r w:rsidR="00C27C16" w:rsidRPr="00CC0E57">
              <w:rPr>
                <w:rFonts w:ascii="Times New Roman" w:hAnsi="Times New Roman"/>
                <w:sz w:val="24"/>
                <w:szCs w:val="24"/>
              </w:rPr>
              <w:t>я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 xml:space="preserve"> Администрации города Сургута от 23.11.2015 № 2755 «Об утверждении положения и</w:t>
            </w:r>
            <w:r w:rsidR="00C27C16" w:rsidRPr="00CC0E57">
              <w:rPr>
                <w:rFonts w:ascii="Times New Roman" w:hAnsi="Times New Roman"/>
                <w:sz w:val="24"/>
                <w:szCs w:val="24"/>
              </w:rPr>
              <w:t> 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>состава комиссии по организации и проведению торгов по продаже муниципального имущества на</w:t>
            </w:r>
            <w:r w:rsidR="00C27C16" w:rsidRPr="00CC0E57">
              <w:rPr>
                <w:rFonts w:ascii="Times New Roman" w:hAnsi="Times New Roman"/>
                <w:sz w:val="24"/>
                <w:szCs w:val="24"/>
              </w:rPr>
              <w:t> территории города Сургута»</w:t>
            </w:r>
          </w:p>
        </w:tc>
      </w:tr>
      <w:tr w:rsidR="004804B0" w:rsidRPr="00CC0E57" w:rsidTr="00A93443">
        <w:tc>
          <w:tcPr>
            <w:tcW w:w="9628" w:type="dxa"/>
            <w:gridSpan w:val="4"/>
            <w:shd w:val="clear" w:color="auto" w:fill="FFFFCC"/>
          </w:tcPr>
          <w:p w:rsidR="004804B0" w:rsidRPr="00CC0E57" w:rsidRDefault="004804B0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b/>
                <w:sz w:val="24"/>
                <w:szCs w:val="24"/>
              </w:rPr>
              <w:t>Лоты</w:t>
            </w:r>
          </w:p>
        </w:tc>
      </w:tr>
      <w:tr w:rsidR="0096577E" w:rsidRPr="00CC0E57" w:rsidTr="00A93443">
        <w:tc>
          <w:tcPr>
            <w:tcW w:w="2628" w:type="dxa"/>
          </w:tcPr>
          <w:p w:rsidR="0096577E" w:rsidRPr="00CC0E57" w:rsidRDefault="004804B0" w:rsidP="00E418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Номер лота</w:t>
            </w:r>
          </w:p>
        </w:tc>
        <w:tc>
          <w:tcPr>
            <w:tcW w:w="7000" w:type="dxa"/>
            <w:gridSpan w:val="3"/>
          </w:tcPr>
          <w:p w:rsidR="0096577E" w:rsidRPr="00CC0E57" w:rsidRDefault="004804B0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577E" w:rsidRPr="00CC0E57" w:rsidTr="00A93443">
        <w:tc>
          <w:tcPr>
            <w:tcW w:w="2628" w:type="dxa"/>
          </w:tcPr>
          <w:p w:rsidR="0096577E" w:rsidRPr="00CC0E57" w:rsidRDefault="004804B0" w:rsidP="00E418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Наименование лота</w:t>
            </w:r>
          </w:p>
        </w:tc>
        <w:tc>
          <w:tcPr>
            <w:tcW w:w="7000" w:type="dxa"/>
            <w:gridSpan w:val="3"/>
          </w:tcPr>
          <w:p w:rsidR="00687F4E" w:rsidRPr="00CC0E57" w:rsidRDefault="00CC0E57" w:rsidP="002E086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 xml:space="preserve">Встроенное нежилое помещение, расположенное по адресу: </w:t>
            </w:r>
            <w:r w:rsidR="00687F4E" w:rsidRPr="00CC0E57">
              <w:rPr>
                <w:rFonts w:ascii="Times New Roman" w:hAnsi="Times New Roman"/>
                <w:sz w:val="24"/>
                <w:szCs w:val="24"/>
              </w:rPr>
              <w:t xml:space="preserve">Ханты-Мансийский автономный округ – Югра, г. Сургут, </w:t>
            </w:r>
            <w:proofErr w:type="spellStart"/>
            <w:r w:rsidR="00687F4E" w:rsidRPr="00CC0E57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="00687F4E" w:rsidRPr="00CC0E57">
              <w:rPr>
                <w:rFonts w:ascii="Times New Roman" w:hAnsi="Times New Roman"/>
                <w:sz w:val="24"/>
                <w:szCs w:val="24"/>
              </w:rPr>
              <w:t xml:space="preserve"> Набережный, д. 12/1</w:t>
            </w:r>
            <w:r w:rsidR="0002469A" w:rsidRPr="00CC0E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92823" w:rsidRPr="00CC0E57">
              <w:rPr>
                <w:rFonts w:ascii="Times New Roman" w:hAnsi="Times New Roman"/>
                <w:sz w:val="24"/>
                <w:szCs w:val="24"/>
              </w:rPr>
              <w:t xml:space="preserve">общей площадью 53,4 кв. метра, </w:t>
            </w:r>
            <w:r w:rsidR="0002469A" w:rsidRPr="00CC0E57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="00687F4E" w:rsidRPr="00CC0E57">
              <w:rPr>
                <w:rFonts w:ascii="Times New Roman" w:hAnsi="Times New Roman"/>
                <w:spacing w:val="-2"/>
                <w:sz w:val="24"/>
                <w:szCs w:val="24"/>
              </w:rPr>
              <w:t>86:10:0000000:14963</w:t>
            </w:r>
            <w:r w:rsidR="00A344AC" w:rsidRPr="00CC0E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82E0F" w:rsidRPr="00CC0E57">
              <w:rPr>
                <w:rFonts w:ascii="Times New Roman" w:hAnsi="Times New Roman"/>
                <w:sz w:val="24"/>
                <w:szCs w:val="24"/>
              </w:rPr>
              <w:t>2</w:t>
            </w:r>
            <w:r w:rsidR="00A344AC" w:rsidRPr="00CC0E57">
              <w:rPr>
                <w:rFonts w:ascii="Times New Roman" w:hAnsi="Times New Roman"/>
                <w:sz w:val="24"/>
                <w:szCs w:val="24"/>
              </w:rPr>
              <w:t xml:space="preserve"> этаж, </w:t>
            </w:r>
            <w:r w:rsidR="00687F4E" w:rsidRPr="00CC0E57">
              <w:rPr>
                <w:rFonts w:ascii="Times New Roman" w:hAnsi="Times New Roman"/>
                <w:sz w:val="24"/>
                <w:szCs w:val="24"/>
              </w:rPr>
              <w:t>номера на</w:t>
            </w:r>
            <w:r w:rsidR="002E0869">
              <w:rPr>
                <w:rFonts w:ascii="Times New Roman" w:hAnsi="Times New Roman"/>
                <w:sz w:val="24"/>
                <w:szCs w:val="24"/>
              </w:rPr>
              <w:t> </w:t>
            </w:r>
            <w:r w:rsidR="00687F4E" w:rsidRPr="00CC0E57">
              <w:rPr>
                <w:rFonts w:ascii="Times New Roman" w:hAnsi="Times New Roman"/>
                <w:sz w:val="24"/>
                <w:szCs w:val="24"/>
              </w:rPr>
              <w:t>поэтажном плане 1, 2, 3, 38</w:t>
            </w:r>
          </w:p>
        </w:tc>
      </w:tr>
      <w:tr w:rsidR="0096577E" w:rsidRPr="00CC0E57" w:rsidTr="00A93443">
        <w:tc>
          <w:tcPr>
            <w:tcW w:w="2628" w:type="dxa"/>
          </w:tcPr>
          <w:p w:rsidR="0096577E" w:rsidRPr="00CC0E57" w:rsidRDefault="004804B0" w:rsidP="00E418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Основание для продажи имущества</w:t>
            </w:r>
          </w:p>
        </w:tc>
        <w:tc>
          <w:tcPr>
            <w:tcW w:w="7000" w:type="dxa"/>
            <w:gridSpan w:val="3"/>
          </w:tcPr>
          <w:p w:rsidR="0096577E" w:rsidRPr="00CC0E57" w:rsidRDefault="00982E0F" w:rsidP="00F637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 xml:space="preserve">Решение Думы города от 18.04.2019 № 422-VI ДГ «Об условиях приватизации муниципального имущества (встроенное нежилое помещение, расположенное по адресу: г. Сургут, </w:t>
            </w:r>
            <w:proofErr w:type="spellStart"/>
            <w:r w:rsidRPr="00CC0E57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CC0E57">
              <w:rPr>
                <w:rFonts w:ascii="Times New Roman" w:hAnsi="Times New Roman"/>
                <w:sz w:val="24"/>
                <w:szCs w:val="24"/>
              </w:rPr>
              <w:t xml:space="preserve"> Набережный, </w:t>
            </w:r>
            <w:r w:rsidR="002E0869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 xml:space="preserve">12/1)» </w:t>
            </w:r>
            <w:r w:rsidR="00420EB0" w:rsidRPr="00CC0E57">
              <w:rPr>
                <w:rFonts w:ascii="Times New Roman" w:hAnsi="Times New Roman"/>
                <w:sz w:val="24"/>
                <w:szCs w:val="24"/>
              </w:rPr>
              <w:t>(</w:t>
            </w:r>
            <w:r w:rsidR="00420EB0" w:rsidRPr="00CC0E57">
              <w:rPr>
                <w:rFonts w:ascii="Times New Roman" w:hAnsi="Times New Roman"/>
                <w:color w:val="0000CC"/>
                <w:sz w:val="24"/>
                <w:szCs w:val="24"/>
              </w:rPr>
              <w:t>приложение</w:t>
            </w:r>
            <w:r w:rsidR="00897D17" w:rsidRPr="00CC0E57">
              <w:rPr>
                <w:rFonts w:ascii="Times New Roman" w:hAnsi="Times New Roman"/>
                <w:color w:val="0000CC"/>
                <w:sz w:val="24"/>
                <w:szCs w:val="24"/>
              </w:rPr>
              <w:t> </w:t>
            </w:r>
            <w:r w:rsidR="00420EB0" w:rsidRPr="00CC0E57">
              <w:rPr>
                <w:rFonts w:ascii="Times New Roman" w:hAnsi="Times New Roman"/>
                <w:color w:val="0000CC"/>
                <w:sz w:val="24"/>
                <w:szCs w:val="24"/>
              </w:rPr>
              <w:t>1</w:t>
            </w:r>
            <w:r w:rsidR="00417068" w:rsidRPr="00CC0E57">
              <w:rPr>
                <w:rFonts w:ascii="Times New Roman" w:hAnsi="Times New Roman"/>
                <w:sz w:val="24"/>
                <w:szCs w:val="24"/>
              </w:rPr>
              <w:t>)</w:t>
            </w:r>
            <w:r w:rsidR="00915E89" w:rsidRPr="00CC0E57">
              <w:rPr>
                <w:rFonts w:ascii="Times New Roman" w:hAnsi="Times New Roman"/>
                <w:sz w:val="24"/>
                <w:szCs w:val="24"/>
              </w:rPr>
              <w:t>, р</w:t>
            </w:r>
            <w:r w:rsidR="00420EB0" w:rsidRPr="00CC0E57">
              <w:rPr>
                <w:rFonts w:ascii="Times New Roman" w:hAnsi="Times New Roman"/>
                <w:sz w:val="24"/>
                <w:szCs w:val="24"/>
              </w:rPr>
              <w:t>аспоряжение Администрации города от</w:t>
            </w:r>
            <w:r w:rsidR="00915E89" w:rsidRPr="00CC0E57">
              <w:rPr>
                <w:rFonts w:ascii="Times New Roman" w:hAnsi="Times New Roman"/>
                <w:sz w:val="24"/>
                <w:szCs w:val="24"/>
              </w:rPr>
              <w:t> </w:t>
            </w:r>
            <w:r w:rsidR="00F6374F">
              <w:rPr>
                <w:rFonts w:ascii="Times New Roman" w:hAnsi="Times New Roman"/>
                <w:sz w:val="24"/>
                <w:szCs w:val="24"/>
              </w:rPr>
              <w:t xml:space="preserve">26.07.2019 </w:t>
            </w:r>
            <w:r w:rsidR="00420EB0" w:rsidRPr="002E0869">
              <w:rPr>
                <w:rFonts w:ascii="Times New Roman" w:hAnsi="Times New Roman"/>
                <w:sz w:val="24"/>
                <w:szCs w:val="24"/>
              </w:rPr>
              <w:t>№ </w:t>
            </w:r>
            <w:r w:rsidR="00F6374F">
              <w:rPr>
                <w:rFonts w:ascii="Times New Roman" w:hAnsi="Times New Roman"/>
                <w:sz w:val="24"/>
                <w:szCs w:val="24"/>
              </w:rPr>
              <w:t>1497</w:t>
            </w:r>
            <w:r w:rsidR="001E7EC1" w:rsidRPr="002E0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0EB0" w:rsidRPr="00CC0E57">
              <w:rPr>
                <w:rFonts w:ascii="Times New Roman" w:hAnsi="Times New Roman"/>
                <w:sz w:val="24"/>
                <w:szCs w:val="24"/>
              </w:rPr>
              <w:t>«О</w:t>
            </w:r>
            <w:r w:rsidR="002E0869">
              <w:rPr>
                <w:rFonts w:ascii="Times New Roman" w:hAnsi="Times New Roman"/>
                <w:sz w:val="24"/>
                <w:szCs w:val="24"/>
              </w:rPr>
              <w:t> </w:t>
            </w:r>
            <w:r w:rsidR="00420EB0" w:rsidRPr="00CC0E57">
              <w:rPr>
                <w:rFonts w:ascii="Times New Roman" w:hAnsi="Times New Roman"/>
                <w:sz w:val="24"/>
                <w:szCs w:val="24"/>
              </w:rPr>
              <w:t xml:space="preserve">проведении </w:t>
            </w:r>
            <w:r w:rsidR="00F6374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повторного </w:t>
            </w:r>
            <w:r w:rsidR="00420EB0" w:rsidRPr="00CC0E57">
              <w:rPr>
                <w:rFonts w:ascii="Times New Roman" w:hAnsi="Times New Roman"/>
                <w:sz w:val="24"/>
                <w:szCs w:val="24"/>
              </w:rPr>
              <w:t xml:space="preserve">аукциона </w:t>
            </w:r>
            <w:r w:rsidR="00C928E1" w:rsidRPr="00CC0E57">
              <w:rPr>
                <w:rFonts w:ascii="Times New Roman" w:hAnsi="Times New Roman"/>
                <w:sz w:val="24"/>
                <w:szCs w:val="24"/>
              </w:rPr>
              <w:t xml:space="preserve">в электронной форме </w:t>
            </w:r>
            <w:r w:rsidR="00420EB0" w:rsidRPr="00CC0E57">
              <w:rPr>
                <w:rFonts w:ascii="Times New Roman" w:hAnsi="Times New Roman"/>
                <w:sz w:val="24"/>
                <w:szCs w:val="24"/>
              </w:rPr>
              <w:t>по</w:t>
            </w:r>
            <w:r w:rsidR="00897D17" w:rsidRPr="00CC0E57">
              <w:rPr>
                <w:rFonts w:ascii="Times New Roman" w:hAnsi="Times New Roman"/>
                <w:sz w:val="24"/>
                <w:szCs w:val="24"/>
              </w:rPr>
              <w:t> </w:t>
            </w:r>
            <w:r w:rsidR="00420EB0" w:rsidRPr="00CC0E57">
              <w:rPr>
                <w:rFonts w:ascii="Times New Roman" w:hAnsi="Times New Roman"/>
                <w:sz w:val="24"/>
                <w:szCs w:val="24"/>
              </w:rPr>
              <w:t xml:space="preserve">продаже муниципального имущества 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 xml:space="preserve">(встроенное нежилое помещение, расположенное по адресу: город Сургут, </w:t>
            </w:r>
            <w:proofErr w:type="spellStart"/>
            <w:r w:rsidRPr="00CC0E57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CC0E57">
              <w:rPr>
                <w:rFonts w:ascii="Times New Roman" w:hAnsi="Times New Roman"/>
                <w:sz w:val="24"/>
                <w:szCs w:val="24"/>
              </w:rPr>
              <w:t xml:space="preserve"> Набережный, </w:t>
            </w:r>
            <w:r w:rsidR="000B79E1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>12/1)</w:t>
            </w:r>
            <w:r w:rsidR="00420EB0" w:rsidRPr="00CC0E57">
              <w:rPr>
                <w:rFonts w:ascii="Times New Roman" w:hAnsi="Times New Roman"/>
                <w:sz w:val="24"/>
                <w:szCs w:val="24"/>
              </w:rPr>
              <w:t>» (</w:t>
            </w:r>
            <w:r w:rsidR="00420EB0" w:rsidRPr="00CC0E57">
              <w:rPr>
                <w:rFonts w:ascii="Times New Roman" w:hAnsi="Times New Roman"/>
                <w:color w:val="0000CC"/>
                <w:sz w:val="24"/>
                <w:szCs w:val="24"/>
              </w:rPr>
              <w:t>приложение</w:t>
            </w:r>
            <w:r w:rsidR="00897D17" w:rsidRPr="00CC0E57">
              <w:rPr>
                <w:rFonts w:ascii="Times New Roman" w:hAnsi="Times New Roman"/>
                <w:color w:val="0000CC"/>
                <w:sz w:val="24"/>
                <w:szCs w:val="24"/>
              </w:rPr>
              <w:t> </w:t>
            </w:r>
            <w:r w:rsidR="00420EB0" w:rsidRPr="00CC0E57">
              <w:rPr>
                <w:rFonts w:ascii="Times New Roman" w:hAnsi="Times New Roman"/>
                <w:color w:val="0000CC"/>
                <w:sz w:val="24"/>
                <w:szCs w:val="24"/>
              </w:rPr>
              <w:t>2</w:t>
            </w:r>
            <w:r w:rsidR="00420EB0" w:rsidRPr="00CC0E5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804B0" w:rsidRPr="00CC0E57" w:rsidTr="00A93443">
        <w:tc>
          <w:tcPr>
            <w:tcW w:w="2628" w:type="dxa"/>
          </w:tcPr>
          <w:p w:rsidR="004804B0" w:rsidRPr="00CC0E57" w:rsidRDefault="009013CC" w:rsidP="00E418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lastRenderedPageBreak/>
              <w:t>Описание имущества (характеристики)</w:t>
            </w:r>
          </w:p>
        </w:tc>
        <w:tc>
          <w:tcPr>
            <w:tcW w:w="7000" w:type="dxa"/>
            <w:gridSpan w:val="3"/>
          </w:tcPr>
          <w:p w:rsidR="00542CCC" w:rsidRPr="00CC0E57" w:rsidRDefault="00542CCC" w:rsidP="00434BD0">
            <w:pPr>
              <w:pStyle w:val="Default"/>
              <w:widowControl w:val="0"/>
              <w:jc w:val="both"/>
              <w:rPr>
                <w:color w:val="auto"/>
                <w:lang w:eastAsia="en-US"/>
              </w:rPr>
            </w:pPr>
            <w:r w:rsidRPr="00CC0E57">
              <w:rPr>
                <w:color w:val="auto"/>
                <w:lang w:eastAsia="en-US"/>
              </w:rPr>
              <w:t>Материал и конструкция:</w:t>
            </w:r>
          </w:p>
          <w:p w:rsidR="00191981" w:rsidRPr="00CC0E57" w:rsidRDefault="00687F4E" w:rsidP="00E0238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Этаж 2, литера А, фундамент железобетонный свайный, стены и перегородки – железобетонные панели, перекрытие железобетонное, полы бетонные, линолеум, окна 2-створные, двери пу</w:t>
            </w:r>
            <w:r w:rsidR="009D0515">
              <w:rPr>
                <w:rFonts w:ascii="Times New Roman" w:hAnsi="Times New Roman"/>
                <w:sz w:val="24"/>
                <w:szCs w:val="24"/>
              </w:rPr>
              <w:t xml:space="preserve">стотелые, внутренняя отделка – 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>покраска, обои, побелка, отопление центральное, скрытая электропроводка, водопровод центральный, канализация центральная, горячее водоснабжение центральное, крыльца, лестницы – бетонные, год постройки – 1982, процент износа – 30</w:t>
            </w:r>
            <w:r w:rsidR="009D0515">
              <w:rPr>
                <w:rFonts w:ascii="Times New Roman" w:hAnsi="Times New Roman"/>
                <w:sz w:val="24"/>
                <w:szCs w:val="24"/>
              </w:rPr>
              <w:t> 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 xml:space="preserve">% </w:t>
            </w:r>
            <w:r w:rsidR="00F16E29" w:rsidRPr="00CC0E57">
              <w:rPr>
                <w:rFonts w:ascii="Times New Roman" w:hAnsi="Times New Roman"/>
                <w:sz w:val="24"/>
                <w:szCs w:val="24"/>
              </w:rPr>
              <w:t>(</w:t>
            </w:r>
            <w:r w:rsidR="00F16E29" w:rsidRPr="00CC0E57">
              <w:rPr>
                <w:rFonts w:ascii="Times New Roman" w:hAnsi="Times New Roman"/>
                <w:color w:val="0000CC"/>
                <w:sz w:val="24"/>
                <w:szCs w:val="24"/>
              </w:rPr>
              <w:t>приложение 3</w:t>
            </w:r>
            <w:r w:rsidR="00F16E29" w:rsidRPr="00CC0E5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A0B14" w:rsidRPr="00CC0E57" w:rsidTr="00A93443">
        <w:tc>
          <w:tcPr>
            <w:tcW w:w="2628" w:type="dxa"/>
          </w:tcPr>
          <w:p w:rsidR="00FA0B14" w:rsidRPr="00CC0E57" w:rsidRDefault="00FA0B14" w:rsidP="00E418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Обременения (ограничения)</w:t>
            </w:r>
          </w:p>
        </w:tc>
        <w:tc>
          <w:tcPr>
            <w:tcW w:w="7000" w:type="dxa"/>
            <w:gridSpan w:val="3"/>
          </w:tcPr>
          <w:p w:rsidR="00FA0B14" w:rsidRPr="00CC0E57" w:rsidRDefault="00764F92" w:rsidP="0054349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Не зарегистрировано</w:t>
            </w:r>
            <w:r w:rsidR="00FA0B14" w:rsidRPr="00CC0E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FA0B14" w:rsidRPr="00CC0E57">
              <w:rPr>
                <w:rFonts w:ascii="Times New Roman" w:hAnsi="Times New Roman"/>
                <w:color w:val="0000CC"/>
                <w:sz w:val="24"/>
                <w:szCs w:val="24"/>
                <w:lang w:eastAsia="ru-RU"/>
              </w:rPr>
              <w:t>приложение</w:t>
            </w:r>
            <w:r w:rsidR="00D316F4" w:rsidRPr="00CC0E57">
              <w:rPr>
                <w:rFonts w:ascii="Times New Roman" w:hAnsi="Times New Roman"/>
                <w:color w:val="0000CC"/>
                <w:sz w:val="24"/>
                <w:szCs w:val="24"/>
                <w:lang w:eastAsia="ru-RU"/>
              </w:rPr>
              <w:t> </w:t>
            </w:r>
            <w:r w:rsidR="006D73BE" w:rsidRPr="00CC0E57">
              <w:rPr>
                <w:rFonts w:ascii="Times New Roman" w:hAnsi="Times New Roman"/>
                <w:color w:val="0000CC"/>
                <w:sz w:val="24"/>
                <w:szCs w:val="24"/>
                <w:lang w:eastAsia="ru-RU"/>
              </w:rPr>
              <w:t>4</w:t>
            </w:r>
            <w:r w:rsidR="00FA0B14" w:rsidRPr="00CC0E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3F7EA7" w:rsidRPr="00CC0E57" w:rsidTr="00A93443">
        <w:tc>
          <w:tcPr>
            <w:tcW w:w="2628" w:type="dxa"/>
          </w:tcPr>
          <w:p w:rsidR="003F7EA7" w:rsidRPr="00CC0E57" w:rsidRDefault="00A65949" w:rsidP="00E418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Иная информация</w:t>
            </w:r>
          </w:p>
        </w:tc>
        <w:tc>
          <w:tcPr>
            <w:tcW w:w="7000" w:type="dxa"/>
            <w:gridSpan w:val="3"/>
          </w:tcPr>
          <w:p w:rsidR="003F7EA7" w:rsidRPr="00CC0E57" w:rsidRDefault="003F7EA7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637" w:rsidRPr="00CC0E57" w:rsidTr="00A93443">
        <w:tc>
          <w:tcPr>
            <w:tcW w:w="2628" w:type="dxa"/>
          </w:tcPr>
          <w:p w:rsidR="00A20637" w:rsidRPr="00F6374F" w:rsidRDefault="00A20637" w:rsidP="00E418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374F">
              <w:rPr>
                <w:rFonts w:ascii="Times New Roman" w:hAnsi="Times New Roman"/>
                <w:b/>
                <w:sz w:val="24"/>
                <w:szCs w:val="24"/>
              </w:rPr>
              <w:t>Начальная цена, руб.</w:t>
            </w:r>
          </w:p>
        </w:tc>
        <w:tc>
          <w:tcPr>
            <w:tcW w:w="7000" w:type="dxa"/>
            <w:gridSpan w:val="3"/>
          </w:tcPr>
          <w:p w:rsidR="00A20637" w:rsidRPr="00F6374F" w:rsidRDefault="00982E0F" w:rsidP="006B257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374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B257B" w:rsidRPr="00F6374F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F6374F">
              <w:rPr>
                <w:rFonts w:ascii="Times New Roman" w:hAnsi="Times New Roman"/>
                <w:b/>
                <w:sz w:val="24"/>
                <w:szCs w:val="24"/>
              </w:rPr>
              <w:t>550</w:t>
            </w:r>
            <w:r w:rsidR="007D3D7A" w:rsidRPr="00F6374F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F6374F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A20637" w:rsidRPr="00CC0E57" w:rsidTr="00A93443">
        <w:tc>
          <w:tcPr>
            <w:tcW w:w="2628" w:type="dxa"/>
          </w:tcPr>
          <w:p w:rsidR="00A20637" w:rsidRPr="00F6374F" w:rsidRDefault="00A20637" w:rsidP="00E418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374F">
              <w:rPr>
                <w:rFonts w:ascii="Times New Roman" w:hAnsi="Times New Roman"/>
                <w:b/>
                <w:sz w:val="24"/>
                <w:szCs w:val="24"/>
              </w:rPr>
              <w:t>Шаг аукциона (шаг торговой секции), руб.</w:t>
            </w:r>
          </w:p>
        </w:tc>
        <w:tc>
          <w:tcPr>
            <w:tcW w:w="7000" w:type="dxa"/>
            <w:gridSpan w:val="3"/>
          </w:tcPr>
          <w:p w:rsidR="00A20637" w:rsidRPr="00F6374F" w:rsidRDefault="00A666A8" w:rsidP="009D051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374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  <w:r w:rsidR="00B30CA6" w:rsidRPr="00F6374F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F6374F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A20637" w:rsidRPr="00CC0E57" w:rsidTr="00A93443">
        <w:tc>
          <w:tcPr>
            <w:tcW w:w="2628" w:type="dxa"/>
          </w:tcPr>
          <w:p w:rsidR="00A20637" w:rsidRPr="00F6374F" w:rsidRDefault="00A20637" w:rsidP="00E418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374F">
              <w:rPr>
                <w:rFonts w:ascii="Times New Roman" w:hAnsi="Times New Roman"/>
                <w:b/>
                <w:sz w:val="24"/>
                <w:szCs w:val="24"/>
              </w:rPr>
              <w:t>Задаток, руб.</w:t>
            </w:r>
          </w:p>
        </w:tc>
        <w:tc>
          <w:tcPr>
            <w:tcW w:w="7000" w:type="dxa"/>
            <w:gridSpan w:val="3"/>
          </w:tcPr>
          <w:p w:rsidR="00A20637" w:rsidRPr="00F6374F" w:rsidRDefault="007D3D7A" w:rsidP="009D051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374F">
              <w:rPr>
                <w:rFonts w:ascii="Times New Roman" w:hAnsi="Times New Roman"/>
                <w:b/>
                <w:sz w:val="24"/>
                <w:szCs w:val="24"/>
              </w:rPr>
              <w:t>510 00</w:t>
            </w:r>
            <w:r w:rsidR="00FC3473" w:rsidRPr="00F6374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F5D34" w:rsidRPr="00CC0E57" w:rsidTr="00A93443">
        <w:tc>
          <w:tcPr>
            <w:tcW w:w="2628" w:type="dxa"/>
          </w:tcPr>
          <w:p w:rsidR="000F5D34" w:rsidRPr="00CC0E57" w:rsidRDefault="000F5D34" w:rsidP="000F5D3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Срок и порядок внесения и возврата задатка. Реквизиты счёта для перечисления задатка. Назначение платежа</w:t>
            </w:r>
          </w:p>
        </w:tc>
        <w:tc>
          <w:tcPr>
            <w:tcW w:w="7000" w:type="dxa"/>
            <w:gridSpan w:val="3"/>
          </w:tcPr>
          <w:p w:rsidR="000F5D34" w:rsidRPr="00CC0E57" w:rsidRDefault="000F5D34" w:rsidP="000F5D3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Задаток на участие в процедуре продажи служит обеспечением исполнения обязательства победителя по заключению договора купли-продажи и оплате приобретённого на торгах имущества. Задаток перечисляется на счёт оператора ЭП в порядке, определённом в регламенте ТС ЭП. Реквизиты для перечисления средств и назначение платежа представлены в ТС пункт меню «Информация</w:t>
            </w:r>
            <w:r w:rsidR="007E5F44" w:rsidRPr="00CC0E57">
              <w:rPr>
                <w:rFonts w:ascii="Times New Roman" w:hAnsi="Times New Roman"/>
                <w:sz w:val="24"/>
                <w:szCs w:val="24"/>
              </w:rPr>
              <w:t xml:space="preserve"> по ТС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>» подпункт «Банковские реквизиты»</w:t>
            </w:r>
            <w:r w:rsidR="00D8230A" w:rsidRPr="00CC0E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8" w:history="1">
              <w:r w:rsidR="007C0366" w:rsidRPr="00CC0E57">
                <w:rPr>
                  <w:rStyle w:val="ab"/>
                  <w:rFonts w:ascii="Times New Roman" w:hAnsi="Times New Roman"/>
                  <w:sz w:val="24"/>
                  <w:szCs w:val="24"/>
                </w:rPr>
                <w:t>http://utp.sberbank-ast.ru/Bankruptcy/Notice/698/Requisites</w:t>
              </w:r>
            </w:hyperlink>
            <w:r w:rsidR="0038787D" w:rsidRPr="00CC0E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0238A" w:rsidRDefault="00894B70" w:rsidP="00E0238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38A">
              <w:rPr>
                <w:rFonts w:ascii="Times New Roman" w:hAnsi="Times New Roman"/>
                <w:sz w:val="24"/>
                <w:szCs w:val="24"/>
              </w:rPr>
              <w:t xml:space="preserve">В момент подачи заявки </w:t>
            </w:r>
            <w:r w:rsidR="001F647D" w:rsidRPr="00E0238A">
              <w:rPr>
                <w:rFonts w:ascii="Times New Roman" w:hAnsi="Times New Roman"/>
                <w:sz w:val="24"/>
                <w:szCs w:val="24"/>
              </w:rPr>
              <w:t>на участие и её регистрации</w:t>
            </w:r>
            <w:r w:rsidR="001F64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5D34" w:rsidRPr="00CC0E57">
              <w:rPr>
                <w:rFonts w:ascii="Times New Roman" w:hAnsi="Times New Roman"/>
                <w:sz w:val="24"/>
                <w:szCs w:val="24"/>
              </w:rPr>
              <w:t>ЭП</w:t>
            </w:r>
            <w:r w:rsidR="00DC6EE0">
              <w:rPr>
                <w:rFonts w:ascii="Times New Roman" w:hAnsi="Times New Roman"/>
                <w:sz w:val="24"/>
                <w:szCs w:val="24"/>
              </w:rPr>
              <w:t> 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 xml:space="preserve">программными средствами </w:t>
            </w:r>
            <w:r w:rsidR="00E0238A" w:rsidRPr="00E0238A">
              <w:rPr>
                <w:rFonts w:ascii="Times New Roman" w:hAnsi="Times New Roman"/>
                <w:sz w:val="24"/>
                <w:szCs w:val="24"/>
              </w:rPr>
              <w:t>осуществляет блокирование денежных средств в</w:t>
            </w:r>
            <w:r w:rsidR="00E0238A">
              <w:rPr>
                <w:rFonts w:ascii="Times New Roman" w:hAnsi="Times New Roman"/>
                <w:sz w:val="24"/>
                <w:szCs w:val="24"/>
              </w:rPr>
              <w:t> </w:t>
            </w:r>
            <w:r w:rsidR="00E0238A" w:rsidRPr="00E0238A">
              <w:rPr>
                <w:rFonts w:ascii="Times New Roman" w:hAnsi="Times New Roman"/>
                <w:sz w:val="24"/>
                <w:szCs w:val="24"/>
              </w:rPr>
              <w:t>сумме задатка (при их наличии на</w:t>
            </w:r>
            <w:r w:rsidR="00E0238A">
              <w:rPr>
                <w:rFonts w:ascii="Times New Roman" w:hAnsi="Times New Roman"/>
                <w:sz w:val="24"/>
                <w:szCs w:val="24"/>
              </w:rPr>
              <w:t> </w:t>
            </w:r>
            <w:r w:rsidR="00E0238A" w:rsidRPr="00E0238A">
              <w:rPr>
                <w:rFonts w:ascii="Times New Roman" w:hAnsi="Times New Roman"/>
                <w:sz w:val="24"/>
                <w:szCs w:val="24"/>
              </w:rPr>
              <w:t>лицевом счёте, открытом на</w:t>
            </w:r>
            <w:r w:rsidR="00E0238A">
              <w:rPr>
                <w:rFonts w:ascii="Times New Roman" w:hAnsi="Times New Roman"/>
                <w:sz w:val="24"/>
                <w:szCs w:val="24"/>
              </w:rPr>
              <w:t> </w:t>
            </w:r>
            <w:r w:rsidR="00E0238A" w:rsidRPr="00E0238A">
              <w:rPr>
                <w:rFonts w:ascii="Times New Roman" w:hAnsi="Times New Roman"/>
                <w:sz w:val="24"/>
                <w:szCs w:val="24"/>
              </w:rPr>
              <w:t>электр</w:t>
            </w:r>
            <w:r w:rsidR="00E0238A">
              <w:rPr>
                <w:rFonts w:ascii="Times New Roman" w:hAnsi="Times New Roman"/>
                <w:sz w:val="24"/>
                <w:szCs w:val="24"/>
              </w:rPr>
              <w:t>онной площадке при регистрации).</w:t>
            </w:r>
          </w:p>
          <w:p w:rsidR="00E0238A" w:rsidRDefault="00E0238A" w:rsidP="00E0238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сли на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момент подачи заявки денежных средств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сумме задатка на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лицевом счёте претендента недостаточно, заявка регистрируется оператором без блокирования задатка на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счёте.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данном случае, претендент должен обеспечить поступление денежных средств на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свой лицевой счёт не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позднее 00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часов 00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минут (время московское) дня рассмотрения заявок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определения участников</w:t>
            </w:r>
            <w:r w:rsidR="00F07CAF">
              <w:rPr>
                <w:rFonts w:ascii="Times New Roman" w:hAnsi="Times New Roman"/>
                <w:sz w:val="24"/>
                <w:szCs w:val="24"/>
              </w:rPr>
              <w:t xml:space="preserve"> торгов</w:t>
            </w:r>
            <w:r>
              <w:rPr>
                <w:rFonts w:ascii="Times New Roman" w:hAnsi="Times New Roman"/>
                <w:sz w:val="24"/>
                <w:szCs w:val="24"/>
              </w:rPr>
              <w:t>. Е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сли по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состоянию на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часов 00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минут (время московское) даты рассмотрения заявок и</w:t>
            </w:r>
            <w:r w:rsidR="00BC583F">
              <w:rPr>
                <w:rFonts w:ascii="Times New Roman" w:hAnsi="Times New Roman"/>
                <w:sz w:val="24"/>
                <w:szCs w:val="24"/>
              </w:rPr>
              <w:t> 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определения участников торгов на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лицевом счёте претендента не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будет достаточно денежных средств для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осуществления операции блокирования, 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Организатору процедуры 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родавцу) будет направлена информация о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E0238A">
              <w:rPr>
                <w:rFonts w:ascii="Times New Roman" w:hAnsi="Times New Roman"/>
                <w:sz w:val="24"/>
                <w:szCs w:val="24"/>
              </w:rPr>
              <w:t>непоступлении</w:t>
            </w:r>
            <w:proofErr w:type="spellEnd"/>
            <w:r w:rsidRPr="00E023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 ЭП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 xml:space="preserve"> задатка от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такого претендента</w:t>
            </w:r>
            <w:r w:rsidR="00517AC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BC583F" w:rsidRPr="00BC583F">
              <w:rPr>
                <w:rFonts w:ascii="Times New Roman" w:hAnsi="Times New Roman"/>
                <w:sz w:val="24"/>
                <w:szCs w:val="24"/>
              </w:rPr>
              <w:t>Претендент не</w:t>
            </w:r>
            <w:r w:rsidR="00BC583F">
              <w:rPr>
                <w:rFonts w:ascii="Times New Roman" w:hAnsi="Times New Roman"/>
                <w:sz w:val="24"/>
                <w:szCs w:val="24"/>
              </w:rPr>
              <w:t> </w:t>
            </w:r>
            <w:r w:rsidR="00BC583F" w:rsidRPr="00BC583F">
              <w:rPr>
                <w:rFonts w:ascii="Times New Roman" w:hAnsi="Times New Roman"/>
                <w:sz w:val="24"/>
                <w:szCs w:val="24"/>
              </w:rPr>
              <w:t>допускается к</w:t>
            </w:r>
            <w:r w:rsidR="00BC583F">
              <w:rPr>
                <w:rFonts w:ascii="Times New Roman" w:hAnsi="Times New Roman"/>
                <w:sz w:val="24"/>
                <w:szCs w:val="24"/>
              </w:rPr>
              <w:t> </w:t>
            </w:r>
            <w:r w:rsidR="00BC583F" w:rsidRPr="00BC583F">
              <w:rPr>
                <w:rFonts w:ascii="Times New Roman" w:hAnsi="Times New Roman"/>
                <w:sz w:val="24"/>
                <w:szCs w:val="24"/>
              </w:rPr>
              <w:t>участию</w:t>
            </w:r>
            <w:r w:rsidR="00BC583F">
              <w:rPr>
                <w:rFonts w:ascii="Times New Roman" w:hAnsi="Times New Roman"/>
                <w:sz w:val="24"/>
                <w:szCs w:val="24"/>
              </w:rPr>
              <w:t xml:space="preserve"> в процедуре</w:t>
            </w:r>
            <w:r w:rsidR="00517AC5">
              <w:rPr>
                <w:rFonts w:ascii="Times New Roman" w:hAnsi="Times New Roman"/>
                <w:sz w:val="24"/>
                <w:szCs w:val="24"/>
              </w:rPr>
              <w:t>)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0238A" w:rsidRDefault="00DC6EE0" w:rsidP="00894B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 xml:space="preserve">азблокирование </w:t>
            </w:r>
            <w:r w:rsidRPr="00E0238A">
              <w:rPr>
                <w:rFonts w:ascii="Times New Roman" w:hAnsi="Times New Roman"/>
                <w:sz w:val="24"/>
                <w:szCs w:val="24"/>
              </w:rPr>
              <w:t xml:space="preserve">задатка 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 xml:space="preserve">производится в порядке, </w:t>
            </w:r>
            <w:r>
              <w:rPr>
                <w:rFonts w:ascii="Times New Roman" w:hAnsi="Times New Roman"/>
                <w:sz w:val="24"/>
                <w:szCs w:val="24"/>
              </w:rPr>
              <w:t>определённом в регламенте ТС ЭП.</w:t>
            </w:r>
          </w:p>
          <w:p w:rsidR="000F5D34" w:rsidRPr="00CC0E57" w:rsidRDefault="000F5D34" w:rsidP="00894B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 xml:space="preserve">Задаток, перечисленный победителем процедуры, засчитывается в сумму платежа по договору купли-продажи имущества. При уклонении или отказе победителя процедуры от заключения </w:t>
            </w:r>
            <w:r w:rsidRPr="00CC0E57">
              <w:rPr>
                <w:rFonts w:ascii="Times New Roman" w:hAnsi="Times New Roman"/>
                <w:sz w:val="24"/>
                <w:szCs w:val="24"/>
              </w:rPr>
              <w:lastRenderedPageBreak/>
              <w:t>в установленный срок договора купли-продажи имущества (а равно от исполнения обязательств по договору купли-продажи имущества), задаток ему не возвращается.</w:t>
            </w:r>
          </w:p>
          <w:p w:rsidR="000F5D34" w:rsidRPr="00CC0E57" w:rsidRDefault="000F5D34" w:rsidP="000F5D34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i/>
                <w:color w:val="333333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b/>
                <w:i/>
                <w:sz w:val="24"/>
                <w:szCs w:val="24"/>
              </w:rPr>
              <w:t>ВНИМАНИЕ!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E57">
              <w:rPr>
                <w:rFonts w:ascii="Times New Roman" w:hAnsi="Times New Roman"/>
                <w:i/>
                <w:sz w:val="24"/>
                <w:szCs w:val="24"/>
              </w:rPr>
              <w:t xml:space="preserve">Срок зачисления денежных средств на Лицевой счёт Претендента на ЭП – </w:t>
            </w:r>
            <w:r w:rsidRPr="00CC0E57">
              <w:rPr>
                <w:rFonts w:ascii="Times New Roman" w:hAnsi="Times New Roman"/>
                <w:b/>
                <w:i/>
                <w:sz w:val="24"/>
                <w:szCs w:val="24"/>
              </w:rPr>
              <w:t>от 1 до 3 рабочих дней</w:t>
            </w:r>
            <w:r w:rsidRPr="00CC0E57">
              <w:rPr>
                <w:rFonts w:ascii="Times New Roman" w:hAnsi="Times New Roman"/>
                <w:i/>
                <w:sz w:val="24"/>
                <w:szCs w:val="24"/>
              </w:rPr>
              <w:t xml:space="preserve">. Денежные средства, перечисленные за Претендента третьим лицом, </w:t>
            </w:r>
            <w:r w:rsidRPr="00CC0E57">
              <w:rPr>
                <w:rFonts w:ascii="Times New Roman" w:hAnsi="Times New Roman"/>
                <w:b/>
                <w:i/>
                <w:sz w:val="24"/>
                <w:szCs w:val="24"/>
              </w:rPr>
              <w:t>не зачисляются</w:t>
            </w:r>
            <w:r w:rsidRPr="00CC0E57">
              <w:rPr>
                <w:rFonts w:ascii="Times New Roman" w:hAnsi="Times New Roman"/>
                <w:i/>
                <w:sz w:val="24"/>
                <w:szCs w:val="24"/>
              </w:rPr>
              <w:t xml:space="preserve"> на Лицевой счёт такого Претендента.</w:t>
            </w:r>
          </w:p>
        </w:tc>
      </w:tr>
      <w:tr w:rsidR="005762E7" w:rsidRPr="00CC0E57" w:rsidTr="00B66A8B">
        <w:trPr>
          <w:trHeight w:val="70"/>
        </w:trPr>
        <w:tc>
          <w:tcPr>
            <w:tcW w:w="2628" w:type="dxa"/>
          </w:tcPr>
          <w:p w:rsidR="005762E7" w:rsidRPr="00CC0E57" w:rsidRDefault="005762E7" w:rsidP="005762E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lastRenderedPageBreak/>
              <w:t>Срок заключения договора купли-продажи имущества по итогам процедуры</w:t>
            </w:r>
          </w:p>
        </w:tc>
        <w:tc>
          <w:tcPr>
            <w:tcW w:w="7000" w:type="dxa"/>
            <w:gridSpan w:val="3"/>
          </w:tcPr>
          <w:p w:rsidR="005762E7" w:rsidRPr="00CC0E57" w:rsidRDefault="005762E7" w:rsidP="005762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Договор купли-продажи имущества заключается с победителем торгов в течение 5 (пяти) рабочих дней с даты подведения итогов в простой письменной форме по месту нахождения Организатора процедуры (Продавца). При уклонении или отказе победителя процедуры от заключения в установленный срок договора купли-продажи имущества победитель утрачивает право на заключение указанного договора</w:t>
            </w:r>
          </w:p>
        </w:tc>
      </w:tr>
      <w:tr w:rsidR="005762E7" w:rsidRPr="00CC0E57" w:rsidTr="0084086A">
        <w:trPr>
          <w:trHeight w:val="2575"/>
        </w:trPr>
        <w:tc>
          <w:tcPr>
            <w:tcW w:w="2628" w:type="dxa"/>
          </w:tcPr>
          <w:p w:rsidR="005762E7" w:rsidRPr="00CC0E57" w:rsidRDefault="005762E7" w:rsidP="005762E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Условия и сроки платежа по договору купли-продажи имущества</w:t>
            </w:r>
          </w:p>
        </w:tc>
        <w:tc>
          <w:tcPr>
            <w:tcW w:w="7000" w:type="dxa"/>
            <w:gridSpan w:val="3"/>
          </w:tcPr>
          <w:p w:rsidR="005762E7" w:rsidRPr="00CC0E57" w:rsidRDefault="005762E7" w:rsidP="005762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Оплата по договору купли-продажи имущества производится единовременно в течение 30 (тридцати) дней с момента его подписания безналичным путём на расчётный счёт Организатора процедуры (Продавца), указанный в договоре. Средством платежа признаётся валюта Российской Федерации. Моментом оплаты считается день зачисления денежных средств на реквизиты, указанные в договоре купли-продажи имущества. Уплата НДС производится покупателем (кроме физических лиц) самостоятельно, в соответствии с действующим законодательством Российской Федерации</w:t>
            </w:r>
          </w:p>
        </w:tc>
      </w:tr>
      <w:tr w:rsidR="005762E7" w:rsidRPr="00CC0E57" w:rsidTr="006503C6">
        <w:trPr>
          <w:trHeight w:val="2593"/>
        </w:trPr>
        <w:tc>
          <w:tcPr>
            <w:tcW w:w="2628" w:type="dxa"/>
          </w:tcPr>
          <w:p w:rsidR="005762E7" w:rsidRPr="00CC0E57" w:rsidRDefault="005762E7" w:rsidP="005762E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Передача имущества и оформление права собственности на него</w:t>
            </w:r>
          </w:p>
        </w:tc>
        <w:tc>
          <w:tcPr>
            <w:tcW w:w="7000" w:type="dxa"/>
            <w:gridSpan w:val="3"/>
          </w:tcPr>
          <w:p w:rsidR="005762E7" w:rsidRPr="00CC0E57" w:rsidRDefault="005762E7" w:rsidP="005762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Передача имущества и оформление права собственности на него осуществляются в соответствии с Законодательством Российской Федерации и договором купли-продажи не позднее чем через 30 (тридцать) дней после дня полной оплаты имущества. Право собственности на имущество переходит к Покупателю со дня государственной регистрации перехода права собственности на такое имущество. Основанием государственной регистрации является договор купли-продажи имущества, а также акт приёма-передачи имущества.</w:t>
            </w:r>
          </w:p>
          <w:p w:rsidR="005762E7" w:rsidRPr="00CC0E57" w:rsidRDefault="005762E7" w:rsidP="005762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C0E57">
              <w:rPr>
                <w:rFonts w:ascii="Times New Roman" w:hAnsi="Times New Roman"/>
                <w:b/>
                <w:i/>
                <w:sz w:val="24"/>
                <w:szCs w:val="24"/>
              </w:rPr>
              <w:t>ВНИМАНИЕ!</w:t>
            </w:r>
            <w:r w:rsidRPr="00CC0E57">
              <w:rPr>
                <w:rFonts w:ascii="Times New Roman" w:hAnsi="Times New Roman"/>
                <w:i/>
                <w:sz w:val="24"/>
                <w:szCs w:val="24"/>
              </w:rPr>
              <w:t xml:space="preserve"> Расходы, связанные с государственной регистрацией права собственности на имущество, несёт Покупатель</w:t>
            </w:r>
          </w:p>
        </w:tc>
      </w:tr>
      <w:tr w:rsidR="005762E7" w:rsidRPr="00CC0E57" w:rsidTr="00434BD0">
        <w:trPr>
          <w:trHeight w:val="70"/>
        </w:trPr>
        <w:tc>
          <w:tcPr>
            <w:tcW w:w="2628" w:type="dxa"/>
          </w:tcPr>
          <w:p w:rsidR="005762E7" w:rsidRPr="00CC0E57" w:rsidRDefault="005762E7" w:rsidP="005762E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Порядок ознакомления с иной информацией, условиями договора купли-продажи имущества</w:t>
            </w:r>
          </w:p>
        </w:tc>
        <w:tc>
          <w:tcPr>
            <w:tcW w:w="7000" w:type="dxa"/>
            <w:gridSpan w:val="3"/>
          </w:tcPr>
          <w:p w:rsidR="005762E7" w:rsidRPr="00CC0E57" w:rsidRDefault="005762E7" w:rsidP="005762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E57">
              <w:rPr>
                <w:rFonts w:ascii="Times New Roman" w:hAnsi="Times New Roman"/>
                <w:sz w:val="24"/>
                <w:szCs w:val="24"/>
                <w:lang w:eastAsia="ru-RU"/>
              </w:rPr>
              <w:t>Любое лицо (независимо от регистрации в ТС ЭП) вправе не позднее 5 рабочих дней до окончания подачи заявок направить запрос о разъяснении размещённой информации:</w:t>
            </w:r>
          </w:p>
          <w:p w:rsidR="005762E7" w:rsidRPr="00CC0E57" w:rsidRDefault="005762E7" w:rsidP="005762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E57">
              <w:rPr>
                <w:rFonts w:ascii="Times New Roman" w:hAnsi="Times New Roman"/>
                <w:sz w:val="24"/>
                <w:szCs w:val="24"/>
                <w:lang w:eastAsia="ru-RU"/>
              </w:rPr>
              <w:t>1) для зарегистрированных в ТС ЭП пользователей подача запроса на разъяснение возможна из Личного кабинета (порядок подачи запроса описан в инструкции для Претендента (Участника));</w:t>
            </w:r>
          </w:p>
          <w:p w:rsidR="005762E7" w:rsidRPr="00CC0E57" w:rsidRDefault="005762E7" w:rsidP="005762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E57">
              <w:rPr>
                <w:rFonts w:ascii="Times New Roman" w:hAnsi="Times New Roman"/>
                <w:sz w:val="24"/>
                <w:szCs w:val="24"/>
                <w:lang w:eastAsia="ru-RU"/>
              </w:rPr>
              <w:t>2) для незарегистрированных пользователей подача запроса возможна только из открытой части ЭП, для этого необходимо в ТС ЭП перейти в раздел «Процедуры», подраздел «Реестр процедур (лотов)», перейти в «Реестр процедур», нажать на пиктограмму «Направить запрос о разъяснениях».</w:t>
            </w:r>
          </w:p>
          <w:p w:rsidR="005762E7" w:rsidRPr="00CC0E57" w:rsidRDefault="005762E7" w:rsidP="005762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E57">
              <w:rPr>
                <w:rFonts w:ascii="Times New Roman" w:hAnsi="Times New Roman"/>
                <w:sz w:val="24"/>
                <w:szCs w:val="24"/>
                <w:lang w:eastAsia="ru-RU"/>
              </w:rPr>
              <w:t>На форме запроса необходимо указать тему запроса, в поле «Запрос на разъяснение» прикрепить файл с содержанием запроса, нажать кнопку «Направить запрос».</w:t>
            </w:r>
          </w:p>
          <w:p w:rsidR="005762E7" w:rsidRPr="00CC0E57" w:rsidRDefault="005762E7" w:rsidP="005762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vanish/>
                <w:sz w:val="24"/>
                <w:szCs w:val="24"/>
                <w:lang w:eastAsia="ru-RU"/>
              </w:rPr>
            </w:pPr>
            <w:r w:rsidRPr="00CC0E57">
              <w:rPr>
                <w:rFonts w:ascii="Times New Roman" w:hAnsi="Times New Roman"/>
                <w:sz w:val="24"/>
                <w:szCs w:val="24"/>
                <w:lang w:eastAsia="ru-RU"/>
              </w:rPr>
              <w:t>Ответ Организатора процедуры (Продавца) с разъяснениями размещается в извещении о проведении процедуры продажи</w:t>
            </w:r>
          </w:p>
        </w:tc>
      </w:tr>
      <w:tr w:rsidR="00EF30E8" w:rsidRPr="00CC0E57" w:rsidTr="004378BF">
        <w:trPr>
          <w:trHeight w:val="954"/>
        </w:trPr>
        <w:tc>
          <w:tcPr>
            <w:tcW w:w="2628" w:type="dxa"/>
          </w:tcPr>
          <w:p w:rsidR="00EF30E8" w:rsidRPr="00CC0E57" w:rsidRDefault="00EF30E8" w:rsidP="00E418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</w:t>
            </w:r>
          </w:p>
        </w:tc>
        <w:tc>
          <w:tcPr>
            <w:tcW w:w="7000" w:type="dxa"/>
            <w:gridSpan w:val="3"/>
          </w:tcPr>
          <w:p w:rsidR="00B006D0" w:rsidRPr="00CC0E57" w:rsidRDefault="00EF30E8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Условия, указанные в извещении, являются условиями публичной оферты в соответствии со статьёй 437 Гражданского кодекса Российской Федерации. Подача претендентом заявки и перечисление задатка на счёт являются акцептом такой оферты, и договор о задатке считается заключённым в установленном порядке.</w:t>
            </w:r>
          </w:p>
        </w:tc>
      </w:tr>
      <w:tr w:rsidR="00EF30E8" w:rsidRPr="00CC0E57" w:rsidTr="00A93443">
        <w:tc>
          <w:tcPr>
            <w:tcW w:w="9628" w:type="dxa"/>
            <w:gridSpan w:val="4"/>
            <w:shd w:val="clear" w:color="auto" w:fill="FFFFCC"/>
          </w:tcPr>
          <w:p w:rsidR="00EF30E8" w:rsidRPr="00CC0E57" w:rsidRDefault="00EF30E8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0E57">
              <w:rPr>
                <w:rFonts w:ascii="Times New Roman" w:hAnsi="Times New Roman"/>
                <w:b/>
                <w:sz w:val="24"/>
                <w:szCs w:val="24"/>
              </w:rPr>
              <w:t xml:space="preserve">Порядок оформления заявок на участие </w:t>
            </w:r>
          </w:p>
        </w:tc>
      </w:tr>
      <w:tr w:rsidR="005762E7" w:rsidRPr="00CC0E57" w:rsidTr="00A93443">
        <w:tc>
          <w:tcPr>
            <w:tcW w:w="2628" w:type="dxa"/>
          </w:tcPr>
          <w:p w:rsidR="005762E7" w:rsidRPr="00CC0E57" w:rsidRDefault="005762E7" w:rsidP="005762E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Требования, предъявляемые к участнику</w:t>
            </w:r>
          </w:p>
        </w:tc>
        <w:tc>
          <w:tcPr>
            <w:tcW w:w="7000" w:type="dxa"/>
            <w:gridSpan w:val="3"/>
          </w:tcPr>
          <w:p w:rsidR="005762E7" w:rsidRPr="00CC0E57" w:rsidRDefault="005762E7" w:rsidP="005762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К участию в процедуре продажи допускаются любые юридические и физические лица (с учётом ограничения участия отдельных категорий участников, установленных ст. 5 Закона о приватизации), своевременно подавшие заявку на участие в продаже (с приложением электронных образов документов, предусмотренных Законом о приватизации) и обеспечившие в установленный срок перечисление задатка.</w:t>
            </w:r>
          </w:p>
          <w:p w:rsidR="005762E7" w:rsidRPr="00CC0E57" w:rsidRDefault="005762E7" w:rsidP="005762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C0E57">
              <w:rPr>
                <w:rFonts w:ascii="Times New Roman" w:hAnsi="Times New Roman"/>
                <w:b/>
                <w:i/>
                <w:sz w:val="24"/>
                <w:szCs w:val="24"/>
              </w:rPr>
              <w:t>ВНИМАНИЕ!</w:t>
            </w:r>
            <w:r w:rsidRPr="00CC0E57">
              <w:rPr>
                <w:rFonts w:ascii="Times New Roman" w:hAnsi="Times New Roman"/>
                <w:i/>
                <w:sz w:val="24"/>
                <w:szCs w:val="24"/>
              </w:rPr>
              <w:t xml:space="preserve"> Для подачи заявки на участие в продаже Претендент должен быть зарегистрирован в ТС ЭП</w:t>
            </w:r>
          </w:p>
        </w:tc>
      </w:tr>
      <w:tr w:rsidR="005762E7" w:rsidRPr="00CC0E57" w:rsidTr="00A93443">
        <w:tc>
          <w:tcPr>
            <w:tcW w:w="2628" w:type="dxa"/>
          </w:tcPr>
          <w:p w:rsidR="005762E7" w:rsidRPr="00CC0E57" w:rsidRDefault="005762E7" w:rsidP="005762E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Перечень документов, представляемых участником в составе заявки</w:t>
            </w:r>
          </w:p>
        </w:tc>
        <w:tc>
          <w:tcPr>
            <w:tcW w:w="7000" w:type="dxa"/>
            <w:gridSpan w:val="3"/>
          </w:tcPr>
          <w:p w:rsidR="005762E7" w:rsidRPr="00CC0E57" w:rsidRDefault="005762E7" w:rsidP="00576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0E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ЮРИДИЧЕСКИЕ ЛИЦА:</w:t>
            </w:r>
          </w:p>
          <w:p w:rsidR="005762E7" w:rsidRPr="00CC0E57" w:rsidRDefault="005762E7" w:rsidP="00576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0E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копии учредительных документов;</w:t>
            </w:r>
          </w:p>
          <w:p w:rsidR="005762E7" w:rsidRPr="00CC0E57" w:rsidRDefault="005762E7" w:rsidP="00576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0E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документ, содержащий сведения о доле Российской Федерации, субъекта Российской Федерации или муниципального образования в уставном капитале юридического лица (реестр владельцев акций либо выписка из него или заверенное печатью юридического лица (при наличии печати) и подписанное его руководителем письмо);</w:t>
            </w:r>
          </w:p>
          <w:p w:rsidR="005762E7" w:rsidRPr="00CC0E57" w:rsidRDefault="005762E7" w:rsidP="00576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0E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документ, который подтверждает полномочия руководителя юридического лица на осуществление действий от имени юридического лица (копия решения о назначении этого лица или о его избрании) и </w:t>
            </w:r>
            <w:proofErr w:type="gramStart"/>
            <w:r w:rsidRPr="00CC0E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 соответствии</w:t>
            </w:r>
            <w:proofErr w:type="gramEnd"/>
            <w:r w:rsidRPr="00CC0E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 которым руководитель юридического лица обладает правом действовать от имени юридического лица без доверенности.</w:t>
            </w:r>
          </w:p>
          <w:p w:rsidR="005762E7" w:rsidRPr="00CC0E57" w:rsidRDefault="005762E7" w:rsidP="00576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0E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ФИЗИЧЕСКИЕ ЛИЦА:</w:t>
            </w:r>
          </w:p>
          <w:p w:rsidR="005762E7" w:rsidRPr="00CC0E57" w:rsidRDefault="005762E7" w:rsidP="00576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0E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копия всех листов документа, удостоверяющий личность.</w:t>
            </w:r>
          </w:p>
          <w:p w:rsidR="005762E7" w:rsidRPr="00CC0E57" w:rsidRDefault="005762E7" w:rsidP="00576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0E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 случае, если от имени Претендента действует его ПРЕДСТАВИТЕЛЬ по доверенности, прилагается доверенность на осуществление действий от имени Претендента, оформленная в установленном порядке, или нотариально заверенная копия такой доверенности. В случае, если доверенность на осуществление действий от имени Претендента подписана лицом, уполномоченным руководителем юридического лица, также прилагается документ, подтверждающий полномочия этого лица.</w:t>
            </w:r>
          </w:p>
          <w:p w:rsidR="005762E7" w:rsidRPr="00CC0E57" w:rsidRDefault="005762E7" w:rsidP="00576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0E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 документам прилагается ОПИСЬ ДОКУМЕНТОВ, составленная в произвольной форме с указанием количества листов каждого документа</w:t>
            </w:r>
          </w:p>
        </w:tc>
      </w:tr>
      <w:tr w:rsidR="005762E7" w:rsidRPr="00CC0E57" w:rsidTr="00A93443">
        <w:tc>
          <w:tcPr>
            <w:tcW w:w="2628" w:type="dxa"/>
          </w:tcPr>
          <w:p w:rsidR="005762E7" w:rsidRPr="00CC0E57" w:rsidRDefault="005762E7" w:rsidP="005762E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Требования к оформлению представляемых участниками документов</w:t>
            </w:r>
          </w:p>
        </w:tc>
        <w:tc>
          <w:tcPr>
            <w:tcW w:w="7000" w:type="dxa"/>
            <w:gridSpan w:val="3"/>
          </w:tcPr>
          <w:p w:rsidR="005762E7" w:rsidRPr="00CC0E57" w:rsidRDefault="005762E7" w:rsidP="00576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Заявка на участие в процедуре продажи подаётся путём заполнения её электронной формы посредством штатного интерфейса ЭП, подписывается электронной подписью Претендента либо 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>лица, имеющего право действовать от имени Претендента. Документы, представляемые в составе заявки, подкрепляются в форме электронных образов документов (документов на</w:t>
            </w:r>
            <w:r w:rsidR="00FA67C2" w:rsidRPr="00CC0E57">
              <w:rPr>
                <w:rFonts w:ascii="Times New Roman" w:hAnsi="Times New Roman"/>
                <w:sz w:val="24"/>
                <w:szCs w:val="24"/>
              </w:rPr>
              <w:t> 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 xml:space="preserve">бумажном носителе, преобразованных в электронно-цифровую форму путём сканирования </w:t>
            </w:r>
            <w:r w:rsidRPr="00CC0E57">
              <w:rPr>
                <w:rFonts w:ascii="Times New Roman" w:hAnsi="Times New Roman"/>
                <w:sz w:val="24"/>
                <w:szCs w:val="24"/>
              </w:rPr>
              <w:lastRenderedPageBreak/>
              <w:t>с сохранением их реквизитов), заверяются электронной подписью Претендента либо лица, имеющего право действовать от имени Претендента. Данное правило не применяется для копии выписки из ЕГРЮЛ, передаваемой автоматически в составе заявки.</w:t>
            </w:r>
          </w:p>
          <w:p w:rsidR="005762E7" w:rsidRPr="00CC0E57" w:rsidRDefault="005762E7" w:rsidP="00576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0E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Все документы, преобразуемые 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>в электронно-цифровую форму,</w:t>
            </w:r>
            <w:r w:rsidRPr="00CC0E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должны быть подписаны Претендентом либо его представителем, 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 xml:space="preserve">имеющим право действовать от имени </w:t>
            </w:r>
            <w:r w:rsidRPr="00CC0E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Претендента. Документы от имени юридического лица должны быть скреплены печатью такого юридического лица (при наличии печати).</w:t>
            </w:r>
          </w:p>
          <w:p w:rsidR="005762E7" w:rsidRPr="00CC0E57" w:rsidRDefault="005762E7" w:rsidP="00576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CC0E5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ВНИМАНИЕ!</w:t>
            </w:r>
            <w:r w:rsidRPr="00CC0E57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Наличие электронной подписи означает, что представленные Претендентом или лицом, имеющим право действовать от имени Претендента, документы и сведения направлены от имени Претендента и отправитель несёт ответственность за подлинность и достоверность таких документов и сведений</w:t>
            </w:r>
          </w:p>
        </w:tc>
      </w:tr>
      <w:tr w:rsidR="005762E7" w:rsidRPr="00CC0E57" w:rsidTr="00A93443">
        <w:tc>
          <w:tcPr>
            <w:tcW w:w="2628" w:type="dxa"/>
          </w:tcPr>
          <w:p w:rsidR="005762E7" w:rsidRPr="00CC0E57" w:rsidRDefault="005762E7" w:rsidP="005762E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lastRenderedPageBreak/>
              <w:t>Ограничение участия отдельных категорий участников</w:t>
            </w:r>
          </w:p>
        </w:tc>
        <w:tc>
          <w:tcPr>
            <w:tcW w:w="7000" w:type="dxa"/>
            <w:gridSpan w:val="3"/>
          </w:tcPr>
          <w:p w:rsidR="005762E7" w:rsidRPr="00CC0E57" w:rsidRDefault="005762E7" w:rsidP="00576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E57">
              <w:rPr>
                <w:rFonts w:ascii="Times New Roman" w:hAnsi="Times New Roman"/>
                <w:sz w:val="24"/>
                <w:szCs w:val="24"/>
                <w:lang w:eastAsia="ru-RU"/>
              </w:rPr>
              <w:t>К участию в процедуре продажи допускаются любые юридические и физические лица, за исключением:</w:t>
            </w:r>
          </w:p>
          <w:p w:rsidR="005762E7" w:rsidRPr="00CC0E57" w:rsidRDefault="005762E7" w:rsidP="00576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E57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:rsidR="005762E7" w:rsidRPr="00CC0E57" w:rsidRDefault="005762E7" w:rsidP="00576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E57">
              <w:rPr>
                <w:rFonts w:ascii="Times New Roman" w:hAnsi="Times New Roman"/>
                <w:sz w:val="24"/>
                <w:szCs w:val="24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25 %;</w:t>
            </w:r>
          </w:p>
          <w:p w:rsidR="005762E7" w:rsidRPr="00CC0E57" w:rsidRDefault="005762E7" w:rsidP="00576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E57">
              <w:rPr>
                <w:rFonts w:ascii="Times New Roman" w:hAnsi="Times New Roman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включённые в 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 предусматривающих раскрытия и предоставления информации при проведении финансовых операций (офшорные зоны) (далее – офшорные компании);</w:t>
            </w:r>
          </w:p>
          <w:p w:rsidR="005762E7" w:rsidRPr="00CC0E57" w:rsidRDefault="005762E7" w:rsidP="00576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E57">
              <w:rPr>
                <w:rFonts w:ascii="Times New Roman" w:hAnsi="Times New Roman"/>
                <w:sz w:val="24"/>
                <w:szCs w:val="24"/>
                <w:lang w:eastAsia="ru-RU"/>
              </w:rPr>
              <w:t>юридических лиц, в отношении которых офшорной компанией или группой лиц, в которую входит офшорная компания, осуществляется контроль;</w:t>
            </w:r>
          </w:p>
          <w:p w:rsidR="005762E7" w:rsidRPr="00CC0E57" w:rsidRDefault="005762E7" w:rsidP="00576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E57">
              <w:rPr>
                <w:rFonts w:ascii="Times New Roman" w:hAnsi="Times New Roman"/>
                <w:sz w:val="24"/>
                <w:szCs w:val="24"/>
                <w:lang w:eastAsia="ru-RU"/>
              </w:rPr>
              <w:t>иных случаев, предусмотренных статьёй 5 Закона о приватизации.</w:t>
            </w:r>
          </w:p>
          <w:p w:rsidR="005762E7" w:rsidRPr="00CC0E57" w:rsidRDefault="005762E7" w:rsidP="00576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E57">
              <w:rPr>
                <w:rFonts w:ascii="Times New Roman" w:hAnsi="Times New Roman"/>
                <w:sz w:val="24"/>
                <w:szCs w:val="24"/>
                <w:lang w:eastAsia="ru-RU"/>
              </w:rPr>
              <w:t>Понятия «группа лиц» и «контроль» используются в значениях, указанных соответственно в статьях 9 и 11 Федерального закона от 26.07.2006 № 135-ФЗ «О защите конкуренции»</w:t>
            </w:r>
          </w:p>
        </w:tc>
      </w:tr>
      <w:tr w:rsidR="00EF30E8" w:rsidRPr="00CC0E57" w:rsidTr="00DB2CA6">
        <w:tc>
          <w:tcPr>
            <w:tcW w:w="9628" w:type="dxa"/>
            <w:gridSpan w:val="4"/>
            <w:tcBorders>
              <w:bottom w:val="single" w:sz="4" w:space="0" w:color="auto"/>
            </w:tcBorders>
            <w:shd w:val="clear" w:color="auto" w:fill="FFFFCC"/>
          </w:tcPr>
          <w:p w:rsidR="00EF30E8" w:rsidRPr="00CC0E57" w:rsidRDefault="00EF30E8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0E57">
              <w:rPr>
                <w:rFonts w:ascii="Times New Roman" w:hAnsi="Times New Roman"/>
                <w:b/>
                <w:sz w:val="24"/>
                <w:szCs w:val="24"/>
              </w:rPr>
              <w:t>Условия проведения процедуры</w:t>
            </w:r>
          </w:p>
        </w:tc>
      </w:tr>
      <w:tr w:rsidR="00EF30E8" w:rsidRPr="00CC0E57" w:rsidTr="00A93443">
        <w:tc>
          <w:tcPr>
            <w:tcW w:w="2628" w:type="dxa"/>
          </w:tcPr>
          <w:p w:rsidR="00EF30E8" w:rsidRPr="00CC0E57" w:rsidRDefault="00EF30E8" w:rsidP="00E418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Форма подачи предложений о цене</w:t>
            </w:r>
          </w:p>
        </w:tc>
        <w:tc>
          <w:tcPr>
            <w:tcW w:w="7000" w:type="dxa"/>
            <w:gridSpan w:val="3"/>
          </w:tcPr>
          <w:p w:rsidR="00EF30E8" w:rsidRPr="00CC0E57" w:rsidRDefault="00EF30E8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Открытая</w:t>
            </w:r>
          </w:p>
        </w:tc>
      </w:tr>
      <w:tr w:rsidR="00EA32D3" w:rsidRPr="00CC0E57" w:rsidTr="00A93443">
        <w:tc>
          <w:tcPr>
            <w:tcW w:w="2628" w:type="dxa"/>
          </w:tcPr>
          <w:p w:rsidR="00EA32D3" w:rsidRPr="00CC0E57" w:rsidRDefault="00EA32D3" w:rsidP="00E418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Дата и время начала подачи заявок на участие</w:t>
            </w:r>
          </w:p>
        </w:tc>
        <w:tc>
          <w:tcPr>
            <w:tcW w:w="2754" w:type="dxa"/>
            <w:gridSpan w:val="2"/>
          </w:tcPr>
          <w:p w:rsidR="00EA32D3" w:rsidRPr="00F6374F" w:rsidRDefault="00E74BCD" w:rsidP="00C50B2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C50B2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.08.</w:t>
            </w:r>
            <w:r w:rsidR="00E0190D" w:rsidRPr="00F6374F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  <w:r w:rsidR="00EA32D3" w:rsidRPr="00F6374F">
              <w:rPr>
                <w:rFonts w:ascii="Times New Roman" w:hAnsi="Times New Roman"/>
                <w:b/>
                <w:sz w:val="24"/>
                <w:szCs w:val="24"/>
              </w:rPr>
              <w:t xml:space="preserve"> 00:00 (МСК)</w:t>
            </w:r>
          </w:p>
        </w:tc>
        <w:tc>
          <w:tcPr>
            <w:tcW w:w="4246" w:type="dxa"/>
            <w:vMerge w:val="restart"/>
            <w:vAlign w:val="center"/>
          </w:tcPr>
          <w:p w:rsidR="00EA32D3" w:rsidRPr="00CC0E57" w:rsidRDefault="0012624A" w:rsidP="00434BD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b/>
                <w:sz w:val="24"/>
                <w:szCs w:val="24"/>
              </w:rPr>
              <w:t>ВНИМАНИЕ</w:t>
            </w:r>
            <w:r w:rsidR="00EA32D3" w:rsidRPr="00CC0E57">
              <w:rPr>
                <w:rFonts w:ascii="Times New Roman" w:hAnsi="Times New Roman"/>
                <w:sz w:val="24"/>
                <w:szCs w:val="24"/>
              </w:rPr>
              <w:t>! Указанное в настоящем информационном сообщении время – серверное время электронной</w:t>
            </w:r>
            <w:r w:rsidR="00B17C61" w:rsidRPr="00CC0E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32D3" w:rsidRPr="00CC0E57">
              <w:rPr>
                <w:rFonts w:ascii="Times New Roman" w:hAnsi="Times New Roman"/>
                <w:sz w:val="24"/>
                <w:szCs w:val="24"/>
              </w:rPr>
              <w:t xml:space="preserve">площадки (МОСКОВСКОЕ </w:t>
            </w:r>
            <w:r w:rsidR="00EA32D3" w:rsidRPr="00CC0E57">
              <w:rPr>
                <w:rFonts w:ascii="Times New Roman" w:hAnsi="Times New Roman"/>
                <w:sz w:val="24"/>
                <w:szCs w:val="24"/>
                <w:lang w:val="en-US"/>
              </w:rPr>
              <w:t>UTC</w:t>
            </w:r>
            <w:r w:rsidR="00EA32D3" w:rsidRPr="00CC0E57">
              <w:rPr>
                <w:rFonts w:ascii="Times New Roman" w:hAnsi="Times New Roman"/>
                <w:sz w:val="24"/>
                <w:szCs w:val="24"/>
              </w:rPr>
              <w:t> + 3)</w:t>
            </w:r>
          </w:p>
        </w:tc>
      </w:tr>
      <w:tr w:rsidR="00EA32D3" w:rsidRPr="00CC0E57" w:rsidTr="00A93443">
        <w:tc>
          <w:tcPr>
            <w:tcW w:w="2628" w:type="dxa"/>
          </w:tcPr>
          <w:p w:rsidR="00EA32D3" w:rsidRPr="00CC0E57" w:rsidRDefault="00EA32D3" w:rsidP="00E418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Дата и время окончания подачи заявок на участие</w:t>
            </w:r>
          </w:p>
        </w:tc>
        <w:tc>
          <w:tcPr>
            <w:tcW w:w="2754" w:type="dxa"/>
            <w:gridSpan w:val="2"/>
          </w:tcPr>
          <w:p w:rsidR="00EA32D3" w:rsidRPr="00F6374F" w:rsidRDefault="00DD2A40" w:rsidP="00DD2A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02.09.</w:t>
            </w:r>
            <w:r w:rsidR="00E0190D" w:rsidRPr="00F6374F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  <w:r w:rsidR="00FA5F22" w:rsidRPr="00F637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93443" w:rsidRPr="00F6374F">
              <w:rPr>
                <w:rFonts w:ascii="Times New Roman" w:hAnsi="Times New Roman"/>
                <w:b/>
                <w:sz w:val="24"/>
                <w:szCs w:val="24"/>
              </w:rPr>
              <w:t>14:00 (МСК)</w:t>
            </w:r>
          </w:p>
        </w:tc>
        <w:tc>
          <w:tcPr>
            <w:tcW w:w="4246" w:type="dxa"/>
            <w:vMerge/>
          </w:tcPr>
          <w:p w:rsidR="00EA32D3" w:rsidRPr="00CC0E57" w:rsidRDefault="00EA32D3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2D3" w:rsidRPr="00CC0E57" w:rsidTr="00A93443">
        <w:tc>
          <w:tcPr>
            <w:tcW w:w="2628" w:type="dxa"/>
          </w:tcPr>
          <w:p w:rsidR="00EA32D3" w:rsidRPr="00CC0E57" w:rsidRDefault="00EA32D3" w:rsidP="00E418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Дата рассмотрения заявок на участие (дата определения участников)</w:t>
            </w:r>
          </w:p>
        </w:tc>
        <w:tc>
          <w:tcPr>
            <w:tcW w:w="2754" w:type="dxa"/>
            <w:gridSpan w:val="2"/>
          </w:tcPr>
          <w:p w:rsidR="00EA32D3" w:rsidRPr="00F6374F" w:rsidRDefault="00E74BCD" w:rsidP="00E019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06.09.</w:t>
            </w:r>
            <w:r w:rsidR="00D00C76" w:rsidRPr="00F6374F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4246" w:type="dxa"/>
            <w:vMerge/>
          </w:tcPr>
          <w:p w:rsidR="00EA32D3" w:rsidRPr="00CC0E57" w:rsidRDefault="00EA32D3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2D3" w:rsidRPr="00CC0E57" w:rsidTr="00DB2CA6">
        <w:tc>
          <w:tcPr>
            <w:tcW w:w="2628" w:type="dxa"/>
            <w:tcBorders>
              <w:bottom w:val="single" w:sz="4" w:space="0" w:color="auto"/>
            </w:tcBorders>
          </w:tcPr>
          <w:p w:rsidR="00EA32D3" w:rsidRPr="00CC0E57" w:rsidRDefault="00EA32D3" w:rsidP="00E418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Дата и время начала торговой сессии</w:t>
            </w:r>
          </w:p>
        </w:tc>
        <w:tc>
          <w:tcPr>
            <w:tcW w:w="2754" w:type="dxa"/>
            <w:gridSpan w:val="2"/>
            <w:tcBorders>
              <w:bottom w:val="single" w:sz="4" w:space="0" w:color="auto"/>
            </w:tcBorders>
          </w:tcPr>
          <w:p w:rsidR="00EA32D3" w:rsidRPr="00F6374F" w:rsidRDefault="00DD2A40" w:rsidP="00DD2A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</w:t>
            </w:r>
            <w:r w:rsidR="00E74BCD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  <w:r w:rsidR="00E0190D" w:rsidRPr="00F6374F">
              <w:rPr>
                <w:rFonts w:ascii="Times New Roman" w:hAnsi="Times New Roman"/>
                <w:b/>
                <w:sz w:val="24"/>
                <w:szCs w:val="24"/>
              </w:rPr>
              <w:t>.2019</w:t>
            </w:r>
            <w:r w:rsidR="00FA5F22" w:rsidRPr="00F637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93443" w:rsidRPr="00F6374F">
              <w:rPr>
                <w:rFonts w:ascii="Times New Roman" w:hAnsi="Times New Roman"/>
                <w:b/>
                <w:sz w:val="24"/>
                <w:szCs w:val="24"/>
              </w:rPr>
              <w:t>09:00 (МСК)</w:t>
            </w:r>
          </w:p>
        </w:tc>
        <w:tc>
          <w:tcPr>
            <w:tcW w:w="4246" w:type="dxa"/>
            <w:vMerge/>
            <w:tcBorders>
              <w:bottom w:val="single" w:sz="4" w:space="0" w:color="auto"/>
            </w:tcBorders>
          </w:tcPr>
          <w:p w:rsidR="00EA32D3" w:rsidRPr="00CC0E57" w:rsidRDefault="00EA32D3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874" w:rsidRPr="00CC0E57" w:rsidTr="004378BF">
        <w:trPr>
          <w:trHeight w:val="70"/>
        </w:trPr>
        <w:tc>
          <w:tcPr>
            <w:tcW w:w="2628" w:type="dxa"/>
            <w:tcBorders>
              <w:bottom w:val="single" w:sz="4" w:space="0" w:color="auto"/>
            </w:tcBorders>
          </w:tcPr>
          <w:p w:rsidR="00E41874" w:rsidRPr="00CC0E57" w:rsidRDefault="00E41874" w:rsidP="00E418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lastRenderedPageBreak/>
              <w:t>Порядок определения победителя</w:t>
            </w:r>
          </w:p>
        </w:tc>
        <w:tc>
          <w:tcPr>
            <w:tcW w:w="7000" w:type="dxa"/>
            <w:gridSpan w:val="3"/>
            <w:tcBorders>
              <w:bottom w:val="single" w:sz="4" w:space="0" w:color="auto"/>
            </w:tcBorders>
          </w:tcPr>
          <w:p w:rsidR="00E41874" w:rsidRPr="00CC0E57" w:rsidRDefault="00E41874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 xml:space="preserve">Победителем признаётся участник, предложивший наиболее </w:t>
            </w:r>
            <w:r w:rsidRPr="00CC0E57">
              <w:rPr>
                <w:rFonts w:ascii="Times New Roman" w:hAnsi="Times New Roman"/>
                <w:sz w:val="24"/>
                <w:szCs w:val="24"/>
              </w:rPr>
              <w:br/>
              <w:t>высокую цену</w:t>
            </w:r>
          </w:p>
        </w:tc>
      </w:tr>
      <w:tr w:rsidR="00ED5984" w:rsidRPr="00CC0E57" w:rsidTr="00A93443">
        <w:tc>
          <w:tcPr>
            <w:tcW w:w="9628" w:type="dxa"/>
            <w:gridSpan w:val="4"/>
            <w:shd w:val="clear" w:color="auto" w:fill="FFFFCC"/>
          </w:tcPr>
          <w:p w:rsidR="00ED5984" w:rsidRPr="00CC0E57" w:rsidRDefault="00ED5984" w:rsidP="00434B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0E57">
              <w:rPr>
                <w:rFonts w:ascii="Times New Roman" w:hAnsi="Times New Roman"/>
                <w:b/>
                <w:sz w:val="24"/>
                <w:szCs w:val="24"/>
              </w:rPr>
              <w:t>Документы и сведения</w:t>
            </w:r>
          </w:p>
        </w:tc>
      </w:tr>
      <w:tr w:rsidR="00ED5984" w:rsidRPr="00CC0E57" w:rsidTr="00A93443">
        <w:tc>
          <w:tcPr>
            <w:tcW w:w="2643" w:type="dxa"/>
            <w:gridSpan w:val="2"/>
          </w:tcPr>
          <w:p w:rsidR="00ED5984" w:rsidRPr="00CC0E57" w:rsidRDefault="00ED5984" w:rsidP="00E418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pacing w:val="-4"/>
                <w:sz w:val="24"/>
                <w:szCs w:val="24"/>
              </w:rPr>
              <w:t>Проект договора купли-</w:t>
            </w:r>
            <w:r w:rsidRPr="00CC0E57">
              <w:rPr>
                <w:rFonts w:ascii="Times New Roman" w:hAnsi="Times New Roman"/>
                <w:sz w:val="24"/>
                <w:szCs w:val="24"/>
              </w:rPr>
              <w:t>продажи имущества</w:t>
            </w:r>
          </w:p>
        </w:tc>
        <w:tc>
          <w:tcPr>
            <w:tcW w:w="6985" w:type="dxa"/>
            <w:gridSpan w:val="2"/>
          </w:tcPr>
          <w:p w:rsidR="00ED5984" w:rsidRPr="00CC0E57" w:rsidRDefault="00ED5984" w:rsidP="001D593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(</w:t>
            </w:r>
            <w:r w:rsidRPr="00CC0E57">
              <w:rPr>
                <w:rFonts w:ascii="Times New Roman" w:hAnsi="Times New Roman"/>
                <w:color w:val="0000CC"/>
                <w:sz w:val="24"/>
                <w:szCs w:val="24"/>
              </w:rPr>
              <w:t xml:space="preserve">приложение </w:t>
            </w:r>
            <w:r w:rsidR="007A7AD9" w:rsidRPr="00CC0E57">
              <w:rPr>
                <w:rFonts w:ascii="Times New Roman" w:hAnsi="Times New Roman"/>
                <w:color w:val="0000CC"/>
                <w:sz w:val="24"/>
                <w:szCs w:val="24"/>
              </w:rPr>
              <w:t>5</w:t>
            </w:r>
            <w:r w:rsidRPr="00CC0E57">
              <w:rPr>
                <w:rFonts w:ascii="Times New Roman" w:hAnsi="Times New Roman"/>
                <w:color w:val="0000CC"/>
                <w:sz w:val="24"/>
                <w:szCs w:val="24"/>
              </w:rPr>
              <w:t>)</w:t>
            </w:r>
          </w:p>
        </w:tc>
      </w:tr>
      <w:tr w:rsidR="008A3338" w:rsidRPr="00CC0E57" w:rsidTr="00A93443">
        <w:tc>
          <w:tcPr>
            <w:tcW w:w="2643" w:type="dxa"/>
            <w:gridSpan w:val="2"/>
          </w:tcPr>
          <w:p w:rsidR="008A3338" w:rsidRPr="00E74BCD" w:rsidRDefault="008A3338" w:rsidP="008A333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4BCD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 предыдущих торгах по продаже имущества, объявленных в течение </w:t>
            </w:r>
            <w:r w:rsidRPr="00E74BCD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года, предшествующего</w:t>
            </w:r>
            <w:r w:rsidRPr="00E74BCD">
              <w:rPr>
                <w:rFonts w:ascii="Times New Roman" w:hAnsi="Times New Roman"/>
                <w:b/>
                <w:sz w:val="24"/>
                <w:szCs w:val="24"/>
              </w:rPr>
              <w:t xml:space="preserve"> его продаже, и об итогах таких торгов</w:t>
            </w:r>
          </w:p>
        </w:tc>
        <w:tc>
          <w:tcPr>
            <w:tcW w:w="6985" w:type="dxa"/>
            <w:gridSpan w:val="2"/>
          </w:tcPr>
          <w:p w:rsidR="00902E94" w:rsidRPr="00415DB6" w:rsidRDefault="00902E94" w:rsidP="00902E94">
            <w:pPr>
              <w:jc w:val="both"/>
            </w:pPr>
            <w:r w:rsidRPr="00514FF4">
              <w:rPr>
                <w:rFonts w:ascii="Times New Roman" w:hAnsi="Times New Roman"/>
                <w:sz w:val="24"/>
                <w:szCs w:val="24"/>
              </w:rPr>
              <w:t xml:space="preserve">Аукцион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электронной форме </w:t>
            </w:r>
            <w:r w:rsidRPr="00514FF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hyperlink r:id="rId19" w:history="1">
              <w:r w:rsidRPr="001B665C">
                <w:rPr>
                  <w:rStyle w:val="ab"/>
                  <w:rFonts w:ascii="Times New Roman" w:hAnsi="Times New Roman"/>
                  <w:sz w:val="24"/>
                  <w:szCs w:val="24"/>
                </w:rPr>
                <w:t>050619/2829175/01/SBR012-1906070029</w:t>
              </w:r>
            </w:hyperlink>
            <w:r>
              <w:rPr>
                <w:rStyle w:val="ab"/>
                <w:rFonts w:ascii="Times New Roman" w:hAnsi="Times New Roman"/>
                <w:sz w:val="24"/>
                <w:szCs w:val="24"/>
              </w:rPr>
              <w:t xml:space="preserve"> </w:t>
            </w:r>
            <w:r w:rsidRPr="00514FF4">
              <w:rPr>
                <w:rFonts w:ascii="Times New Roman" w:hAnsi="Times New Roman"/>
                <w:sz w:val="24"/>
                <w:szCs w:val="24"/>
              </w:rPr>
              <w:t xml:space="preserve">признан несостоявшимся в соответствии с </w:t>
            </w:r>
            <w:r w:rsidRPr="000B5B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пункт</w:t>
            </w:r>
            <w:r w:rsidRPr="00514FF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ом</w:t>
            </w:r>
            <w:r w:rsidRPr="000B5B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3 статьи 18 Федерального закона от 21.12.2001 № 178-ФЗ «О приватизации государственного и муниципального имущества»</w:t>
            </w:r>
          </w:p>
          <w:p w:rsidR="00AF07DC" w:rsidRPr="00514FF4" w:rsidRDefault="00AF07DC" w:rsidP="00902E9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3338" w:rsidRPr="00CC0E57" w:rsidTr="00A93443">
        <w:tc>
          <w:tcPr>
            <w:tcW w:w="2643" w:type="dxa"/>
            <w:gridSpan w:val="2"/>
          </w:tcPr>
          <w:p w:rsidR="008A3338" w:rsidRPr="00CC0E57" w:rsidRDefault="008A3338" w:rsidP="008A333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E57">
              <w:rPr>
                <w:rFonts w:ascii="Times New Roman" w:hAnsi="Times New Roman"/>
                <w:sz w:val="24"/>
                <w:szCs w:val="24"/>
              </w:rPr>
              <w:t>Дополнительные документы и сведения</w:t>
            </w:r>
          </w:p>
        </w:tc>
        <w:tc>
          <w:tcPr>
            <w:tcW w:w="6985" w:type="dxa"/>
            <w:gridSpan w:val="2"/>
          </w:tcPr>
          <w:p w:rsidR="008A3338" w:rsidRPr="00CC0E57" w:rsidRDefault="008A3338" w:rsidP="008A333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5471" w:rsidRDefault="00145471" w:rsidP="00434BD0">
      <w:pPr>
        <w:widowControl w:val="0"/>
      </w:pPr>
    </w:p>
    <w:sectPr w:rsidR="00145471" w:rsidSect="001F1FC0">
      <w:footerReference w:type="default" r:id="rId20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09D" w:rsidRDefault="00CD309D" w:rsidP="00003F97">
      <w:pPr>
        <w:spacing w:after="0" w:line="240" w:lineRule="auto"/>
      </w:pPr>
      <w:r>
        <w:separator/>
      </w:r>
    </w:p>
  </w:endnote>
  <w:endnote w:type="continuationSeparator" w:id="0">
    <w:p w:rsidR="00CD309D" w:rsidRDefault="00CD309D" w:rsidP="0000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B16" w:rsidRDefault="00B60B1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A15" w:rsidRPr="00B02861" w:rsidRDefault="00B02861" w:rsidP="00B02861">
    <w:pPr>
      <w:pStyle w:val="a8"/>
      <w:rPr>
        <w:rFonts w:ascii="Times New Roman" w:hAnsi="Times New Roman"/>
        <w:sz w:val="20"/>
        <w:szCs w:val="18"/>
      </w:rPr>
    </w:pPr>
    <w:r w:rsidRPr="00B02861">
      <w:rPr>
        <w:rFonts w:ascii="Times New Roman" w:hAnsi="Times New Roman"/>
        <w:sz w:val="20"/>
        <w:szCs w:val="18"/>
      </w:rPr>
      <w:fldChar w:fldCharType="begin"/>
    </w:r>
    <w:r w:rsidRPr="00B02861">
      <w:rPr>
        <w:rFonts w:ascii="Times New Roman" w:hAnsi="Times New Roman"/>
        <w:sz w:val="20"/>
        <w:szCs w:val="18"/>
      </w:rPr>
      <w:instrText xml:space="preserve"> REF Извещение_N \h  \* MERGEFORMAT </w:instrText>
    </w:r>
    <w:r w:rsidRPr="00B02861">
      <w:rPr>
        <w:rFonts w:ascii="Times New Roman" w:hAnsi="Times New Roman"/>
        <w:sz w:val="20"/>
        <w:szCs w:val="18"/>
      </w:rPr>
      <w:fldChar w:fldCharType="separate"/>
    </w:r>
    <w:r w:rsidR="00B8093C">
      <w:rPr>
        <w:rFonts w:ascii="Times New Roman" w:hAnsi="Times New Roman"/>
        <w:b/>
        <w:bCs/>
        <w:sz w:val="20"/>
        <w:szCs w:val="18"/>
      </w:rPr>
      <w:t>Ошибка! Источник ссылки не найден.</w:t>
    </w:r>
    <w:r w:rsidRPr="00B02861">
      <w:rPr>
        <w:rFonts w:ascii="Times New Roman" w:hAnsi="Times New Roman"/>
        <w:sz w:val="20"/>
        <w:szCs w:val="18"/>
      </w:rPr>
      <w:fldChar w:fldCharType="end"/>
    </w:r>
    <w:r w:rsidRPr="00B02861">
      <w:rPr>
        <w:rFonts w:ascii="Times New Roman" w:hAnsi="Times New Roman"/>
        <w:sz w:val="20"/>
        <w:szCs w:val="18"/>
      </w:rPr>
      <w:ptab w:relativeTo="margin" w:alignment="center" w:leader="none"/>
    </w:r>
    <w:r w:rsidRPr="00B02861">
      <w:rPr>
        <w:rFonts w:ascii="Times New Roman" w:hAnsi="Times New Roman"/>
        <w:sz w:val="20"/>
        <w:szCs w:val="18"/>
      </w:rPr>
      <w:ptab w:relativeTo="margin" w:alignment="right" w:leader="none"/>
    </w:r>
    <w:r w:rsidR="009361F9" w:rsidRPr="00B02861">
      <w:rPr>
        <w:rFonts w:ascii="Times New Roman" w:hAnsi="Times New Roman"/>
        <w:sz w:val="20"/>
        <w:szCs w:val="18"/>
      </w:rPr>
      <w:t xml:space="preserve">Страница </w:t>
    </w:r>
    <w:r w:rsidR="009361F9" w:rsidRPr="00B02861">
      <w:rPr>
        <w:rFonts w:ascii="Times New Roman" w:hAnsi="Times New Roman"/>
        <w:b/>
        <w:bCs/>
        <w:sz w:val="20"/>
        <w:szCs w:val="18"/>
      </w:rPr>
      <w:fldChar w:fldCharType="begin"/>
    </w:r>
    <w:r w:rsidR="009361F9" w:rsidRPr="00B02861">
      <w:rPr>
        <w:rFonts w:ascii="Times New Roman" w:hAnsi="Times New Roman"/>
        <w:b/>
        <w:bCs/>
        <w:sz w:val="20"/>
        <w:szCs w:val="18"/>
      </w:rPr>
      <w:instrText>PAGE  \* Arabic  \* MERGEFORMAT</w:instrText>
    </w:r>
    <w:r w:rsidR="009361F9" w:rsidRPr="00B02861">
      <w:rPr>
        <w:rFonts w:ascii="Times New Roman" w:hAnsi="Times New Roman"/>
        <w:b/>
        <w:bCs/>
        <w:sz w:val="20"/>
        <w:szCs w:val="18"/>
      </w:rPr>
      <w:fldChar w:fldCharType="separate"/>
    </w:r>
    <w:r w:rsidR="00355113">
      <w:rPr>
        <w:rFonts w:ascii="Times New Roman" w:hAnsi="Times New Roman"/>
        <w:b/>
        <w:bCs/>
        <w:noProof/>
        <w:sz w:val="20"/>
        <w:szCs w:val="18"/>
      </w:rPr>
      <w:t>1</w:t>
    </w:r>
    <w:r w:rsidR="009361F9" w:rsidRPr="00B02861">
      <w:rPr>
        <w:rFonts w:ascii="Times New Roman" w:hAnsi="Times New Roman"/>
        <w:b/>
        <w:bCs/>
        <w:sz w:val="20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B16" w:rsidRDefault="00B60B16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A15" w:rsidRPr="00B02861" w:rsidRDefault="00B02861" w:rsidP="00B02861">
    <w:pPr>
      <w:pStyle w:val="a8"/>
      <w:rPr>
        <w:rFonts w:ascii="Times New Roman" w:hAnsi="Times New Roman"/>
        <w:sz w:val="20"/>
        <w:szCs w:val="18"/>
      </w:rPr>
    </w:pPr>
    <w:r w:rsidRPr="00B02861">
      <w:rPr>
        <w:rFonts w:ascii="Times New Roman" w:hAnsi="Times New Roman"/>
        <w:sz w:val="20"/>
        <w:szCs w:val="18"/>
      </w:rPr>
      <w:fldChar w:fldCharType="begin"/>
    </w:r>
    <w:r w:rsidRPr="00B02861">
      <w:rPr>
        <w:rFonts w:ascii="Times New Roman" w:hAnsi="Times New Roman"/>
        <w:sz w:val="20"/>
        <w:szCs w:val="18"/>
      </w:rPr>
      <w:instrText xml:space="preserve"> REF Извещение_N \h  \* MERGEFORMAT </w:instrText>
    </w:r>
    <w:r w:rsidRPr="00B02861">
      <w:rPr>
        <w:rFonts w:ascii="Times New Roman" w:hAnsi="Times New Roman"/>
        <w:sz w:val="20"/>
        <w:szCs w:val="18"/>
      </w:rPr>
      <w:fldChar w:fldCharType="separate"/>
    </w:r>
    <w:r w:rsidR="00B8093C">
      <w:rPr>
        <w:rFonts w:ascii="Times New Roman" w:hAnsi="Times New Roman"/>
        <w:b/>
        <w:bCs/>
        <w:sz w:val="20"/>
        <w:szCs w:val="18"/>
      </w:rPr>
      <w:t>Ошибка! Источник ссылки не найден.</w:t>
    </w:r>
    <w:r w:rsidRPr="00B02861">
      <w:rPr>
        <w:rFonts w:ascii="Times New Roman" w:hAnsi="Times New Roman"/>
        <w:sz w:val="20"/>
        <w:szCs w:val="18"/>
      </w:rPr>
      <w:fldChar w:fldCharType="end"/>
    </w:r>
    <w:r w:rsidRPr="00B02861">
      <w:rPr>
        <w:rFonts w:ascii="Times New Roman" w:hAnsi="Times New Roman"/>
        <w:sz w:val="20"/>
        <w:szCs w:val="18"/>
      </w:rPr>
      <w:ptab w:relativeTo="margin" w:alignment="center" w:leader="none"/>
    </w:r>
    <w:r w:rsidRPr="00B02861">
      <w:rPr>
        <w:rFonts w:ascii="Times New Roman" w:hAnsi="Times New Roman"/>
        <w:sz w:val="20"/>
        <w:szCs w:val="18"/>
      </w:rPr>
      <w:ptab w:relativeTo="margin" w:alignment="right" w:leader="none"/>
    </w:r>
    <w:r w:rsidR="009361F9" w:rsidRPr="00B02861">
      <w:rPr>
        <w:rFonts w:ascii="Times New Roman" w:hAnsi="Times New Roman"/>
        <w:sz w:val="20"/>
        <w:szCs w:val="18"/>
      </w:rPr>
      <w:t xml:space="preserve">Страница </w:t>
    </w:r>
    <w:r w:rsidR="009361F9" w:rsidRPr="00B02861">
      <w:rPr>
        <w:rFonts w:ascii="Times New Roman" w:hAnsi="Times New Roman"/>
        <w:b/>
        <w:bCs/>
        <w:sz w:val="20"/>
        <w:szCs w:val="18"/>
      </w:rPr>
      <w:fldChar w:fldCharType="begin"/>
    </w:r>
    <w:r w:rsidR="009361F9" w:rsidRPr="00B02861">
      <w:rPr>
        <w:rFonts w:ascii="Times New Roman" w:hAnsi="Times New Roman"/>
        <w:b/>
        <w:bCs/>
        <w:sz w:val="20"/>
        <w:szCs w:val="18"/>
      </w:rPr>
      <w:instrText>PAGE  \* Arabic  \* MERGEFORMAT</w:instrText>
    </w:r>
    <w:r w:rsidR="009361F9" w:rsidRPr="00B02861">
      <w:rPr>
        <w:rFonts w:ascii="Times New Roman" w:hAnsi="Times New Roman"/>
        <w:b/>
        <w:bCs/>
        <w:sz w:val="20"/>
        <w:szCs w:val="18"/>
      </w:rPr>
      <w:fldChar w:fldCharType="separate"/>
    </w:r>
    <w:r w:rsidR="00355113">
      <w:rPr>
        <w:rFonts w:ascii="Times New Roman" w:hAnsi="Times New Roman"/>
        <w:b/>
        <w:bCs/>
        <w:noProof/>
        <w:sz w:val="20"/>
        <w:szCs w:val="18"/>
      </w:rPr>
      <w:t>2</w:t>
    </w:r>
    <w:r w:rsidR="009361F9" w:rsidRPr="00B02861">
      <w:rPr>
        <w:rFonts w:ascii="Times New Roman" w:hAnsi="Times New Roman"/>
        <w:b/>
        <w:bCs/>
        <w:sz w:val="20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A15" w:rsidRPr="00B02861" w:rsidRDefault="003E523D" w:rsidP="00B02861">
    <w:pPr>
      <w:pStyle w:val="a8"/>
      <w:rPr>
        <w:rFonts w:ascii="Times New Roman" w:hAnsi="Times New Roman"/>
        <w:sz w:val="20"/>
        <w:szCs w:val="18"/>
      </w:rPr>
    </w:pPr>
    <w:r w:rsidRPr="003E523D">
      <w:rPr>
        <w:rFonts w:ascii="Times New Roman" w:hAnsi="Times New Roman"/>
        <w:b/>
        <w:sz w:val="20"/>
        <w:szCs w:val="18"/>
      </w:rPr>
      <w:t>050</w:t>
    </w:r>
    <w:r w:rsidR="00B60B16">
      <w:rPr>
        <w:rFonts w:ascii="Times New Roman" w:hAnsi="Times New Roman"/>
        <w:b/>
        <w:sz w:val="20"/>
        <w:szCs w:val="18"/>
      </w:rPr>
      <w:t>8</w:t>
    </w:r>
    <w:r w:rsidRPr="003E523D">
      <w:rPr>
        <w:rFonts w:ascii="Times New Roman" w:hAnsi="Times New Roman"/>
        <w:b/>
        <w:sz w:val="20"/>
        <w:szCs w:val="18"/>
      </w:rPr>
      <w:t xml:space="preserve">19/2829175/01 </w:t>
    </w:r>
    <w:r w:rsidR="00B02861" w:rsidRPr="00B02861">
      <w:rPr>
        <w:rFonts w:ascii="Times New Roman" w:hAnsi="Times New Roman"/>
        <w:sz w:val="20"/>
        <w:szCs w:val="18"/>
      </w:rPr>
      <w:ptab w:relativeTo="margin" w:alignment="right" w:leader="none"/>
    </w:r>
    <w:r w:rsidR="009361F9" w:rsidRPr="00B02861">
      <w:rPr>
        <w:rFonts w:ascii="Times New Roman" w:hAnsi="Times New Roman"/>
        <w:sz w:val="20"/>
        <w:szCs w:val="18"/>
      </w:rPr>
      <w:t xml:space="preserve">Страница </w:t>
    </w:r>
    <w:r w:rsidR="009361F9" w:rsidRPr="00B02861">
      <w:rPr>
        <w:rFonts w:ascii="Times New Roman" w:hAnsi="Times New Roman"/>
        <w:b/>
        <w:bCs/>
        <w:sz w:val="20"/>
        <w:szCs w:val="18"/>
      </w:rPr>
      <w:fldChar w:fldCharType="begin"/>
    </w:r>
    <w:r w:rsidR="009361F9" w:rsidRPr="00B02861">
      <w:rPr>
        <w:rFonts w:ascii="Times New Roman" w:hAnsi="Times New Roman"/>
        <w:b/>
        <w:bCs/>
        <w:sz w:val="20"/>
        <w:szCs w:val="18"/>
      </w:rPr>
      <w:instrText>PAGE  \* Arabic  \* MERGEFORMAT</w:instrText>
    </w:r>
    <w:r w:rsidR="009361F9" w:rsidRPr="00B02861">
      <w:rPr>
        <w:rFonts w:ascii="Times New Roman" w:hAnsi="Times New Roman"/>
        <w:b/>
        <w:bCs/>
        <w:sz w:val="20"/>
        <w:szCs w:val="18"/>
      </w:rPr>
      <w:fldChar w:fldCharType="separate"/>
    </w:r>
    <w:r w:rsidR="00B8093C">
      <w:rPr>
        <w:rFonts w:ascii="Times New Roman" w:hAnsi="Times New Roman"/>
        <w:b/>
        <w:bCs/>
        <w:noProof/>
        <w:sz w:val="20"/>
        <w:szCs w:val="18"/>
      </w:rPr>
      <w:t>8</w:t>
    </w:r>
    <w:r w:rsidR="009361F9" w:rsidRPr="00B02861">
      <w:rPr>
        <w:rFonts w:ascii="Times New Roman" w:hAnsi="Times New Roman"/>
        <w:b/>
        <w:bCs/>
        <w:sz w:val="2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09D" w:rsidRDefault="00CD309D" w:rsidP="00003F97">
      <w:pPr>
        <w:spacing w:after="0" w:line="240" w:lineRule="auto"/>
      </w:pPr>
      <w:r>
        <w:separator/>
      </w:r>
    </w:p>
  </w:footnote>
  <w:footnote w:type="continuationSeparator" w:id="0">
    <w:p w:rsidR="00CD309D" w:rsidRDefault="00CD309D" w:rsidP="0000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B16" w:rsidRDefault="00B60B1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B16" w:rsidRDefault="00B60B16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B16" w:rsidRDefault="00B60B1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36EEA"/>
    <w:multiLevelType w:val="multilevel"/>
    <w:tmpl w:val="FC94499E"/>
    <w:lvl w:ilvl="0">
      <w:start w:val="1"/>
      <w:numFmt w:val="decimal"/>
      <w:lvlText w:val="Раздел 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19116A6"/>
    <w:multiLevelType w:val="hybridMultilevel"/>
    <w:tmpl w:val="13D08E24"/>
    <w:lvl w:ilvl="0" w:tplc="8CB44726">
      <w:start w:val="1"/>
      <w:numFmt w:val="bullet"/>
      <w:pStyle w:val="a"/>
      <w:lvlText w:val="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DA0"/>
    <w:rsid w:val="00001F69"/>
    <w:rsid w:val="0000294E"/>
    <w:rsid w:val="00003D72"/>
    <w:rsid w:val="00003F97"/>
    <w:rsid w:val="00004FB1"/>
    <w:rsid w:val="00006316"/>
    <w:rsid w:val="00007C33"/>
    <w:rsid w:val="00014629"/>
    <w:rsid w:val="00014A68"/>
    <w:rsid w:val="0001759B"/>
    <w:rsid w:val="00022C35"/>
    <w:rsid w:val="0002469A"/>
    <w:rsid w:val="00026217"/>
    <w:rsid w:val="00027202"/>
    <w:rsid w:val="00027AC5"/>
    <w:rsid w:val="00033897"/>
    <w:rsid w:val="00034623"/>
    <w:rsid w:val="00037EAF"/>
    <w:rsid w:val="00040675"/>
    <w:rsid w:val="0004216A"/>
    <w:rsid w:val="00043A86"/>
    <w:rsid w:val="00044AA2"/>
    <w:rsid w:val="000451D9"/>
    <w:rsid w:val="00050B8F"/>
    <w:rsid w:val="00050DEE"/>
    <w:rsid w:val="00051096"/>
    <w:rsid w:val="0005174B"/>
    <w:rsid w:val="00051C4B"/>
    <w:rsid w:val="00053CE5"/>
    <w:rsid w:val="000554CD"/>
    <w:rsid w:val="000559CF"/>
    <w:rsid w:val="00056DEE"/>
    <w:rsid w:val="00057C41"/>
    <w:rsid w:val="0006200B"/>
    <w:rsid w:val="0006382E"/>
    <w:rsid w:val="00071B56"/>
    <w:rsid w:val="000765AD"/>
    <w:rsid w:val="000777CE"/>
    <w:rsid w:val="00077FDB"/>
    <w:rsid w:val="00081DEA"/>
    <w:rsid w:val="000831ED"/>
    <w:rsid w:val="00083576"/>
    <w:rsid w:val="000854E4"/>
    <w:rsid w:val="0008789F"/>
    <w:rsid w:val="00091C4F"/>
    <w:rsid w:val="00092FC0"/>
    <w:rsid w:val="00095ED6"/>
    <w:rsid w:val="0009625D"/>
    <w:rsid w:val="000A07F6"/>
    <w:rsid w:val="000A159E"/>
    <w:rsid w:val="000A1623"/>
    <w:rsid w:val="000A222F"/>
    <w:rsid w:val="000A44F7"/>
    <w:rsid w:val="000A539D"/>
    <w:rsid w:val="000A551B"/>
    <w:rsid w:val="000A6058"/>
    <w:rsid w:val="000A7870"/>
    <w:rsid w:val="000B04FF"/>
    <w:rsid w:val="000B3C60"/>
    <w:rsid w:val="000B5B83"/>
    <w:rsid w:val="000B7058"/>
    <w:rsid w:val="000B79E1"/>
    <w:rsid w:val="000B7C3D"/>
    <w:rsid w:val="000C1864"/>
    <w:rsid w:val="000D56BA"/>
    <w:rsid w:val="000E354C"/>
    <w:rsid w:val="000E4867"/>
    <w:rsid w:val="000F4F04"/>
    <w:rsid w:val="000F5D34"/>
    <w:rsid w:val="000F60C2"/>
    <w:rsid w:val="000F7CFF"/>
    <w:rsid w:val="0010074F"/>
    <w:rsid w:val="001020FF"/>
    <w:rsid w:val="00102D8B"/>
    <w:rsid w:val="001034C3"/>
    <w:rsid w:val="00103B3D"/>
    <w:rsid w:val="00103E29"/>
    <w:rsid w:val="001048E2"/>
    <w:rsid w:val="00105C1C"/>
    <w:rsid w:val="001065A3"/>
    <w:rsid w:val="00106C3C"/>
    <w:rsid w:val="001113AE"/>
    <w:rsid w:val="001128BF"/>
    <w:rsid w:val="0011379A"/>
    <w:rsid w:val="00113823"/>
    <w:rsid w:val="001144BB"/>
    <w:rsid w:val="001146B0"/>
    <w:rsid w:val="00117F6D"/>
    <w:rsid w:val="001236E1"/>
    <w:rsid w:val="001247F4"/>
    <w:rsid w:val="0012624A"/>
    <w:rsid w:val="001276EF"/>
    <w:rsid w:val="001323AB"/>
    <w:rsid w:val="0013423B"/>
    <w:rsid w:val="00134B82"/>
    <w:rsid w:val="00134DE4"/>
    <w:rsid w:val="00137291"/>
    <w:rsid w:val="001372F2"/>
    <w:rsid w:val="00142602"/>
    <w:rsid w:val="00143E92"/>
    <w:rsid w:val="00145471"/>
    <w:rsid w:val="00150837"/>
    <w:rsid w:val="001512A6"/>
    <w:rsid w:val="00151F52"/>
    <w:rsid w:val="00161AB3"/>
    <w:rsid w:val="001623B5"/>
    <w:rsid w:val="001625F9"/>
    <w:rsid w:val="00164475"/>
    <w:rsid w:val="00165074"/>
    <w:rsid w:val="001679CD"/>
    <w:rsid w:val="00167C79"/>
    <w:rsid w:val="001707C6"/>
    <w:rsid w:val="001716A8"/>
    <w:rsid w:val="00173472"/>
    <w:rsid w:val="00176C6E"/>
    <w:rsid w:val="001803B7"/>
    <w:rsid w:val="001810BD"/>
    <w:rsid w:val="00182EF9"/>
    <w:rsid w:val="00185B7B"/>
    <w:rsid w:val="001863C8"/>
    <w:rsid w:val="001874B0"/>
    <w:rsid w:val="00187E5D"/>
    <w:rsid w:val="00190CBA"/>
    <w:rsid w:val="00191814"/>
    <w:rsid w:val="00191981"/>
    <w:rsid w:val="00191FE3"/>
    <w:rsid w:val="00194691"/>
    <w:rsid w:val="00195454"/>
    <w:rsid w:val="00195EA1"/>
    <w:rsid w:val="001A0896"/>
    <w:rsid w:val="001A0A1B"/>
    <w:rsid w:val="001A2B33"/>
    <w:rsid w:val="001A2BD0"/>
    <w:rsid w:val="001A2FC9"/>
    <w:rsid w:val="001A4307"/>
    <w:rsid w:val="001A4C32"/>
    <w:rsid w:val="001A5E1E"/>
    <w:rsid w:val="001A7B52"/>
    <w:rsid w:val="001B0AFC"/>
    <w:rsid w:val="001B1E3F"/>
    <w:rsid w:val="001B240C"/>
    <w:rsid w:val="001B348D"/>
    <w:rsid w:val="001C26B6"/>
    <w:rsid w:val="001C5399"/>
    <w:rsid w:val="001C6720"/>
    <w:rsid w:val="001C7B58"/>
    <w:rsid w:val="001D34D6"/>
    <w:rsid w:val="001D3DBD"/>
    <w:rsid w:val="001D5161"/>
    <w:rsid w:val="001D546D"/>
    <w:rsid w:val="001D5936"/>
    <w:rsid w:val="001D6C50"/>
    <w:rsid w:val="001D6EA8"/>
    <w:rsid w:val="001D6EC4"/>
    <w:rsid w:val="001E05A5"/>
    <w:rsid w:val="001E163A"/>
    <w:rsid w:val="001E18F2"/>
    <w:rsid w:val="001E31B6"/>
    <w:rsid w:val="001E5DA2"/>
    <w:rsid w:val="001E7EC1"/>
    <w:rsid w:val="001F1494"/>
    <w:rsid w:val="001F1C45"/>
    <w:rsid w:val="001F1FC0"/>
    <w:rsid w:val="001F2511"/>
    <w:rsid w:val="001F5969"/>
    <w:rsid w:val="001F647D"/>
    <w:rsid w:val="001F67DD"/>
    <w:rsid w:val="002003C3"/>
    <w:rsid w:val="00205872"/>
    <w:rsid w:val="00210190"/>
    <w:rsid w:val="002106F8"/>
    <w:rsid w:val="00210B25"/>
    <w:rsid w:val="00211E3D"/>
    <w:rsid w:val="00213340"/>
    <w:rsid w:val="00213907"/>
    <w:rsid w:val="00215B7B"/>
    <w:rsid w:val="00217623"/>
    <w:rsid w:val="00217D55"/>
    <w:rsid w:val="00220D5C"/>
    <w:rsid w:val="00222C52"/>
    <w:rsid w:val="002237E0"/>
    <w:rsid w:val="0022514F"/>
    <w:rsid w:val="002257AA"/>
    <w:rsid w:val="00230457"/>
    <w:rsid w:val="002314A4"/>
    <w:rsid w:val="0023532B"/>
    <w:rsid w:val="002358A8"/>
    <w:rsid w:val="002419D5"/>
    <w:rsid w:val="0024209F"/>
    <w:rsid w:val="00243D64"/>
    <w:rsid w:val="002443E1"/>
    <w:rsid w:val="00244B6B"/>
    <w:rsid w:val="00244C0D"/>
    <w:rsid w:val="00244E7B"/>
    <w:rsid w:val="002458BC"/>
    <w:rsid w:val="00250B92"/>
    <w:rsid w:val="00251349"/>
    <w:rsid w:val="0025563A"/>
    <w:rsid w:val="00257326"/>
    <w:rsid w:val="00257A5F"/>
    <w:rsid w:val="0026155D"/>
    <w:rsid w:val="00261857"/>
    <w:rsid w:val="002635C5"/>
    <w:rsid w:val="002640D0"/>
    <w:rsid w:val="002664A9"/>
    <w:rsid w:val="00266549"/>
    <w:rsid w:val="00273A3A"/>
    <w:rsid w:val="00274135"/>
    <w:rsid w:val="00274514"/>
    <w:rsid w:val="00275F86"/>
    <w:rsid w:val="00280BA4"/>
    <w:rsid w:val="00281E77"/>
    <w:rsid w:val="00284A9E"/>
    <w:rsid w:val="002861E7"/>
    <w:rsid w:val="00286853"/>
    <w:rsid w:val="0029166A"/>
    <w:rsid w:val="00292CB6"/>
    <w:rsid w:val="00293801"/>
    <w:rsid w:val="00293E9C"/>
    <w:rsid w:val="00294707"/>
    <w:rsid w:val="0029474B"/>
    <w:rsid w:val="00295941"/>
    <w:rsid w:val="00296727"/>
    <w:rsid w:val="00296B59"/>
    <w:rsid w:val="002A14F7"/>
    <w:rsid w:val="002A3A34"/>
    <w:rsid w:val="002A44FD"/>
    <w:rsid w:val="002A77E4"/>
    <w:rsid w:val="002B0127"/>
    <w:rsid w:val="002B1B79"/>
    <w:rsid w:val="002B23ED"/>
    <w:rsid w:val="002B2893"/>
    <w:rsid w:val="002B4061"/>
    <w:rsid w:val="002B4619"/>
    <w:rsid w:val="002C09AA"/>
    <w:rsid w:val="002C1B12"/>
    <w:rsid w:val="002C5995"/>
    <w:rsid w:val="002C7D7A"/>
    <w:rsid w:val="002C7DBF"/>
    <w:rsid w:val="002D0D04"/>
    <w:rsid w:val="002D11D6"/>
    <w:rsid w:val="002D181C"/>
    <w:rsid w:val="002D45B2"/>
    <w:rsid w:val="002D4CFE"/>
    <w:rsid w:val="002D5B41"/>
    <w:rsid w:val="002E0869"/>
    <w:rsid w:val="002E1805"/>
    <w:rsid w:val="002E28FD"/>
    <w:rsid w:val="002E3FD9"/>
    <w:rsid w:val="002F1D6E"/>
    <w:rsid w:val="002F24D1"/>
    <w:rsid w:val="003036DE"/>
    <w:rsid w:val="003073D2"/>
    <w:rsid w:val="00307D10"/>
    <w:rsid w:val="00310775"/>
    <w:rsid w:val="003119FF"/>
    <w:rsid w:val="00312413"/>
    <w:rsid w:val="00312881"/>
    <w:rsid w:val="003162B4"/>
    <w:rsid w:val="00316DC9"/>
    <w:rsid w:val="00321CFA"/>
    <w:rsid w:val="0032237C"/>
    <w:rsid w:val="00322F0B"/>
    <w:rsid w:val="003232A8"/>
    <w:rsid w:val="00326B84"/>
    <w:rsid w:val="00330340"/>
    <w:rsid w:val="00333084"/>
    <w:rsid w:val="003330DB"/>
    <w:rsid w:val="003352AA"/>
    <w:rsid w:val="00336935"/>
    <w:rsid w:val="00344B87"/>
    <w:rsid w:val="003474D3"/>
    <w:rsid w:val="00347784"/>
    <w:rsid w:val="00347F20"/>
    <w:rsid w:val="00355113"/>
    <w:rsid w:val="0036093E"/>
    <w:rsid w:val="00361CB7"/>
    <w:rsid w:val="00361E94"/>
    <w:rsid w:val="003630DC"/>
    <w:rsid w:val="003632E7"/>
    <w:rsid w:val="00370BFC"/>
    <w:rsid w:val="00375383"/>
    <w:rsid w:val="00377CDC"/>
    <w:rsid w:val="00377F88"/>
    <w:rsid w:val="003871D1"/>
    <w:rsid w:val="0038787D"/>
    <w:rsid w:val="00390CA4"/>
    <w:rsid w:val="00393A04"/>
    <w:rsid w:val="00393C91"/>
    <w:rsid w:val="0039439C"/>
    <w:rsid w:val="00395682"/>
    <w:rsid w:val="00395BC1"/>
    <w:rsid w:val="00397A05"/>
    <w:rsid w:val="003A00AD"/>
    <w:rsid w:val="003A0ED0"/>
    <w:rsid w:val="003A10AD"/>
    <w:rsid w:val="003A31B3"/>
    <w:rsid w:val="003A589E"/>
    <w:rsid w:val="003A68BC"/>
    <w:rsid w:val="003B45FD"/>
    <w:rsid w:val="003B5463"/>
    <w:rsid w:val="003B6EA2"/>
    <w:rsid w:val="003C1E0F"/>
    <w:rsid w:val="003C53F6"/>
    <w:rsid w:val="003D0C13"/>
    <w:rsid w:val="003D2E06"/>
    <w:rsid w:val="003D42FE"/>
    <w:rsid w:val="003D463E"/>
    <w:rsid w:val="003D4743"/>
    <w:rsid w:val="003D49A4"/>
    <w:rsid w:val="003D677E"/>
    <w:rsid w:val="003E2817"/>
    <w:rsid w:val="003E3996"/>
    <w:rsid w:val="003E4531"/>
    <w:rsid w:val="003E4D10"/>
    <w:rsid w:val="003E523D"/>
    <w:rsid w:val="003E7BF9"/>
    <w:rsid w:val="003F0147"/>
    <w:rsid w:val="003F0B4F"/>
    <w:rsid w:val="003F31DA"/>
    <w:rsid w:val="003F4A15"/>
    <w:rsid w:val="003F581B"/>
    <w:rsid w:val="003F5C70"/>
    <w:rsid w:val="003F70E6"/>
    <w:rsid w:val="003F7846"/>
    <w:rsid w:val="003F7EA7"/>
    <w:rsid w:val="004011A9"/>
    <w:rsid w:val="0040151A"/>
    <w:rsid w:val="00401EBD"/>
    <w:rsid w:val="00402005"/>
    <w:rsid w:val="00402302"/>
    <w:rsid w:val="00403D37"/>
    <w:rsid w:val="00407665"/>
    <w:rsid w:val="00411893"/>
    <w:rsid w:val="004151F8"/>
    <w:rsid w:val="00415EA3"/>
    <w:rsid w:val="00417068"/>
    <w:rsid w:val="004207E8"/>
    <w:rsid w:val="00420EB0"/>
    <w:rsid w:val="00421130"/>
    <w:rsid w:val="00423DD8"/>
    <w:rsid w:val="0042448F"/>
    <w:rsid w:val="00424AFB"/>
    <w:rsid w:val="00426ABC"/>
    <w:rsid w:val="00426ABF"/>
    <w:rsid w:val="004308D3"/>
    <w:rsid w:val="00430BF5"/>
    <w:rsid w:val="00433BA3"/>
    <w:rsid w:val="00434BD0"/>
    <w:rsid w:val="004369AE"/>
    <w:rsid w:val="00436DF5"/>
    <w:rsid w:val="004378BF"/>
    <w:rsid w:val="00444280"/>
    <w:rsid w:val="00444490"/>
    <w:rsid w:val="0045042A"/>
    <w:rsid w:val="00451CDE"/>
    <w:rsid w:val="00451D6D"/>
    <w:rsid w:val="00453529"/>
    <w:rsid w:val="004540BF"/>
    <w:rsid w:val="0045682F"/>
    <w:rsid w:val="0046210A"/>
    <w:rsid w:val="00463DEF"/>
    <w:rsid w:val="004652B6"/>
    <w:rsid w:val="00465C8B"/>
    <w:rsid w:val="00466BEE"/>
    <w:rsid w:val="0047012D"/>
    <w:rsid w:val="00470675"/>
    <w:rsid w:val="00474E88"/>
    <w:rsid w:val="004804B0"/>
    <w:rsid w:val="0048606D"/>
    <w:rsid w:val="00486B96"/>
    <w:rsid w:val="0049033C"/>
    <w:rsid w:val="004923B9"/>
    <w:rsid w:val="00492B7D"/>
    <w:rsid w:val="00495927"/>
    <w:rsid w:val="004A1FA8"/>
    <w:rsid w:val="004A499A"/>
    <w:rsid w:val="004A62A1"/>
    <w:rsid w:val="004B1C4F"/>
    <w:rsid w:val="004B5A61"/>
    <w:rsid w:val="004B656C"/>
    <w:rsid w:val="004B79EE"/>
    <w:rsid w:val="004C3E89"/>
    <w:rsid w:val="004C5B41"/>
    <w:rsid w:val="004C74C8"/>
    <w:rsid w:val="004C7D66"/>
    <w:rsid w:val="004D2860"/>
    <w:rsid w:val="004D2F39"/>
    <w:rsid w:val="004D344B"/>
    <w:rsid w:val="004D3557"/>
    <w:rsid w:val="004D4825"/>
    <w:rsid w:val="004D4AA0"/>
    <w:rsid w:val="004D668B"/>
    <w:rsid w:val="004D7228"/>
    <w:rsid w:val="004E14AC"/>
    <w:rsid w:val="004E3589"/>
    <w:rsid w:val="004E4BFD"/>
    <w:rsid w:val="004E62D9"/>
    <w:rsid w:val="004F0FFC"/>
    <w:rsid w:val="004F3C76"/>
    <w:rsid w:val="004F75B4"/>
    <w:rsid w:val="004F7D34"/>
    <w:rsid w:val="00501DBD"/>
    <w:rsid w:val="005038C7"/>
    <w:rsid w:val="00504861"/>
    <w:rsid w:val="005064B5"/>
    <w:rsid w:val="00507B29"/>
    <w:rsid w:val="00510C72"/>
    <w:rsid w:val="00511267"/>
    <w:rsid w:val="00511531"/>
    <w:rsid w:val="00511BCD"/>
    <w:rsid w:val="00512327"/>
    <w:rsid w:val="0051308E"/>
    <w:rsid w:val="005131BA"/>
    <w:rsid w:val="0051439B"/>
    <w:rsid w:val="0051480E"/>
    <w:rsid w:val="00514FF4"/>
    <w:rsid w:val="00517129"/>
    <w:rsid w:val="00517767"/>
    <w:rsid w:val="00517AC5"/>
    <w:rsid w:val="005204E0"/>
    <w:rsid w:val="00523589"/>
    <w:rsid w:val="00523D63"/>
    <w:rsid w:val="005253E9"/>
    <w:rsid w:val="0053184C"/>
    <w:rsid w:val="00533174"/>
    <w:rsid w:val="00533B91"/>
    <w:rsid w:val="005346B9"/>
    <w:rsid w:val="0053492E"/>
    <w:rsid w:val="005366AC"/>
    <w:rsid w:val="0053688A"/>
    <w:rsid w:val="00537D67"/>
    <w:rsid w:val="00541213"/>
    <w:rsid w:val="0054190D"/>
    <w:rsid w:val="005425A6"/>
    <w:rsid w:val="00542CCC"/>
    <w:rsid w:val="0054303F"/>
    <w:rsid w:val="005433D1"/>
    <w:rsid w:val="0054349A"/>
    <w:rsid w:val="00545506"/>
    <w:rsid w:val="005471FC"/>
    <w:rsid w:val="00553860"/>
    <w:rsid w:val="00554ABB"/>
    <w:rsid w:val="0056280A"/>
    <w:rsid w:val="00562F91"/>
    <w:rsid w:val="0056385B"/>
    <w:rsid w:val="00563A8A"/>
    <w:rsid w:val="00564A82"/>
    <w:rsid w:val="00565789"/>
    <w:rsid w:val="00566934"/>
    <w:rsid w:val="00573102"/>
    <w:rsid w:val="00573746"/>
    <w:rsid w:val="005762E7"/>
    <w:rsid w:val="00576BCA"/>
    <w:rsid w:val="00581519"/>
    <w:rsid w:val="00582568"/>
    <w:rsid w:val="00585358"/>
    <w:rsid w:val="005871D8"/>
    <w:rsid w:val="0058747D"/>
    <w:rsid w:val="00587862"/>
    <w:rsid w:val="0059129C"/>
    <w:rsid w:val="0059135B"/>
    <w:rsid w:val="00594211"/>
    <w:rsid w:val="00595E37"/>
    <w:rsid w:val="0059636E"/>
    <w:rsid w:val="00597217"/>
    <w:rsid w:val="00597718"/>
    <w:rsid w:val="005A112D"/>
    <w:rsid w:val="005A2C9B"/>
    <w:rsid w:val="005A3D87"/>
    <w:rsid w:val="005A5FEC"/>
    <w:rsid w:val="005A7D12"/>
    <w:rsid w:val="005B0138"/>
    <w:rsid w:val="005B1586"/>
    <w:rsid w:val="005B53B7"/>
    <w:rsid w:val="005B53CF"/>
    <w:rsid w:val="005B69A0"/>
    <w:rsid w:val="005C013F"/>
    <w:rsid w:val="005C05EA"/>
    <w:rsid w:val="005C19FF"/>
    <w:rsid w:val="005C2386"/>
    <w:rsid w:val="005C389B"/>
    <w:rsid w:val="005C3DF9"/>
    <w:rsid w:val="005C66BD"/>
    <w:rsid w:val="005C7C2C"/>
    <w:rsid w:val="005D02FD"/>
    <w:rsid w:val="005D1321"/>
    <w:rsid w:val="005D3CA4"/>
    <w:rsid w:val="005D5328"/>
    <w:rsid w:val="005D544C"/>
    <w:rsid w:val="005D708A"/>
    <w:rsid w:val="005E15BE"/>
    <w:rsid w:val="005E2100"/>
    <w:rsid w:val="005E2290"/>
    <w:rsid w:val="005E3999"/>
    <w:rsid w:val="005E4530"/>
    <w:rsid w:val="005E506C"/>
    <w:rsid w:val="005E7E3F"/>
    <w:rsid w:val="005F2CA3"/>
    <w:rsid w:val="005F534E"/>
    <w:rsid w:val="005F6D2F"/>
    <w:rsid w:val="005F70DE"/>
    <w:rsid w:val="00601FB5"/>
    <w:rsid w:val="006033A4"/>
    <w:rsid w:val="006040BA"/>
    <w:rsid w:val="00604875"/>
    <w:rsid w:val="0060489A"/>
    <w:rsid w:val="0060504C"/>
    <w:rsid w:val="0060544E"/>
    <w:rsid w:val="00607B4D"/>
    <w:rsid w:val="00610140"/>
    <w:rsid w:val="00610C3D"/>
    <w:rsid w:val="00611753"/>
    <w:rsid w:val="00617A64"/>
    <w:rsid w:val="0062275B"/>
    <w:rsid w:val="00623368"/>
    <w:rsid w:val="00623D12"/>
    <w:rsid w:val="00631E6A"/>
    <w:rsid w:val="0064004C"/>
    <w:rsid w:val="00640F59"/>
    <w:rsid w:val="0064279F"/>
    <w:rsid w:val="00643A73"/>
    <w:rsid w:val="00644A56"/>
    <w:rsid w:val="00644E81"/>
    <w:rsid w:val="006459E0"/>
    <w:rsid w:val="00646812"/>
    <w:rsid w:val="00647647"/>
    <w:rsid w:val="006503C6"/>
    <w:rsid w:val="006510F5"/>
    <w:rsid w:val="006513EE"/>
    <w:rsid w:val="0065192C"/>
    <w:rsid w:val="006562E3"/>
    <w:rsid w:val="006573B7"/>
    <w:rsid w:val="006629D3"/>
    <w:rsid w:val="00663156"/>
    <w:rsid w:val="00663993"/>
    <w:rsid w:val="00664157"/>
    <w:rsid w:val="006668F5"/>
    <w:rsid w:val="00667416"/>
    <w:rsid w:val="00671BAA"/>
    <w:rsid w:val="00672075"/>
    <w:rsid w:val="0067412F"/>
    <w:rsid w:val="00675E7E"/>
    <w:rsid w:val="00680343"/>
    <w:rsid w:val="00680785"/>
    <w:rsid w:val="0068099F"/>
    <w:rsid w:val="00680E29"/>
    <w:rsid w:val="0068146B"/>
    <w:rsid w:val="00681CE0"/>
    <w:rsid w:val="00685B6A"/>
    <w:rsid w:val="006875DC"/>
    <w:rsid w:val="00687F4E"/>
    <w:rsid w:val="0069237C"/>
    <w:rsid w:val="006964DF"/>
    <w:rsid w:val="006A77F6"/>
    <w:rsid w:val="006B0157"/>
    <w:rsid w:val="006B257B"/>
    <w:rsid w:val="006B2777"/>
    <w:rsid w:val="006B3CBA"/>
    <w:rsid w:val="006B3F28"/>
    <w:rsid w:val="006B4C82"/>
    <w:rsid w:val="006B5746"/>
    <w:rsid w:val="006B5D79"/>
    <w:rsid w:val="006B7932"/>
    <w:rsid w:val="006C049B"/>
    <w:rsid w:val="006C0AB9"/>
    <w:rsid w:val="006C1A02"/>
    <w:rsid w:val="006C33AA"/>
    <w:rsid w:val="006C4E44"/>
    <w:rsid w:val="006C56F0"/>
    <w:rsid w:val="006C6110"/>
    <w:rsid w:val="006C671C"/>
    <w:rsid w:val="006D0485"/>
    <w:rsid w:val="006D3F58"/>
    <w:rsid w:val="006D6824"/>
    <w:rsid w:val="006D73BE"/>
    <w:rsid w:val="006D79C3"/>
    <w:rsid w:val="006E0D4E"/>
    <w:rsid w:val="006E34C5"/>
    <w:rsid w:val="006E7975"/>
    <w:rsid w:val="006F0D40"/>
    <w:rsid w:val="006F0E92"/>
    <w:rsid w:val="006F14F9"/>
    <w:rsid w:val="006F235A"/>
    <w:rsid w:val="006F3577"/>
    <w:rsid w:val="006F4D05"/>
    <w:rsid w:val="006F4F41"/>
    <w:rsid w:val="006F78DA"/>
    <w:rsid w:val="00700F51"/>
    <w:rsid w:val="00701C0A"/>
    <w:rsid w:val="007034E7"/>
    <w:rsid w:val="0071202A"/>
    <w:rsid w:val="0071319A"/>
    <w:rsid w:val="00713CA9"/>
    <w:rsid w:val="00714CFA"/>
    <w:rsid w:val="00715F1D"/>
    <w:rsid w:val="00722052"/>
    <w:rsid w:val="0072376E"/>
    <w:rsid w:val="007238ED"/>
    <w:rsid w:val="0073034F"/>
    <w:rsid w:val="0073108C"/>
    <w:rsid w:val="007312EA"/>
    <w:rsid w:val="00740B99"/>
    <w:rsid w:val="00741844"/>
    <w:rsid w:val="007418FD"/>
    <w:rsid w:val="00742664"/>
    <w:rsid w:val="0074266E"/>
    <w:rsid w:val="00743660"/>
    <w:rsid w:val="0074495A"/>
    <w:rsid w:val="0075071E"/>
    <w:rsid w:val="0075374A"/>
    <w:rsid w:val="007547AE"/>
    <w:rsid w:val="0075519E"/>
    <w:rsid w:val="00755222"/>
    <w:rsid w:val="00755371"/>
    <w:rsid w:val="00756B61"/>
    <w:rsid w:val="00761B43"/>
    <w:rsid w:val="007623C9"/>
    <w:rsid w:val="00764146"/>
    <w:rsid w:val="00764F92"/>
    <w:rsid w:val="007659D1"/>
    <w:rsid w:val="00766248"/>
    <w:rsid w:val="007701C8"/>
    <w:rsid w:val="007715B0"/>
    <w:rsid w:val="007768F0"/>
    <w:rsid w:val="007772A9"/>
    <w:rsid w:val="0077732C"/>
    <w:rsid w:val="007776D2"/>
    <w:rsid w:val="00777CBD"/>
    <w:rsid w:val="0078076C"/>
    <w:rsid w:val="00784F33"/>
    <w:rsid w:val="00785BC7"/>
    <w:rsid w:val="00791128"/>
    <w:rsid w:val="00791DDD"/>
    <w:rsid w:val="00792FD8"/>
    <w:rsid w:val="007954CD"/>
    <w:rsid w:val="00796A3E"/>
    <w:rsid w:val="00796B16"/>
    <w:rsid w:val="007A57C2"/>
    <w:rsid w:val="007A599A"/>
    <w:rsid w:val="007A7AD9"/>
    <w:rsid w:val="007B0324"/>
    <w:rsid w:val="007B2067"/>
    <w:rsid w:val="007B20ED"/>
    <w:rsid w:val="007B3688"/>
    <w:rsid w:val="007B65E9"/>
    <w:rsid w:val="007C0366"/>
    <w:rsid w:val="007C1993"/>
    <w:rsid w:val="007C42CB"/>
    <w:rsid w:val="007C535A"/>
    <w:rsid w:val="007C53A3"/>
    <w:rsid w:val="007C7A16"/>
    <w:rsid w:val="007D022F"/>
    <w:rsid w:val="007D3D7A"/>
    <w:rsid w:val="007D5088"/>
    <w:rsid w:val="007D65D1"/>
    <w:rsid w:val="007E2367"/>
    <w:rsid w:val="007E2B2A"/>
    <w:rsid w:val="007E397F"/>
    <w:rsid w:val="007E5F44"/>
    <w:rsid w:val="007E66D2"/>
    <w:rsid w:val="007F19AB"/>
    <w:rsid w:val="007F221C"/>
    <w:rsid w:val="007F2927"/>
    <w:rsid w:val="007F3195"/>
    <w:rsid w:val="00801FA3"/>
    <w:rsid w:val="008059AB"/>
    <w:rsid w:val="008067DE"/>
    <w:rsid w:val="00807007"/>
    <w:rsid w:val="008125FC"/>
    <w:rsid w:val="00812BD1"/>
    <w:rsid w:val="0081610C"/>
    <w:rsid w:val="00816EED"/>
    <w:rsid w:val="0082090B"/>
    <w:rsid w:val="00821C83"/>
    <w:rsid w:val="00822663"/>
    <w:rsid w:val="00823C72"/>
    <w:rsid w:val="008250E5"/>
    <w:rsid w:val="00833E18"/>
    <w:rsid w:val="00835E13"/>
    <w:rsid w:val="0084086A"/>
    <w:rsid w:val="008409F8"/>
    <w:rsid w:val="00840AC9"/>
    <w:rsid w:val="008412D4"/>
    <w:rsid w:val="00841D7B"/>
    <w:rsid w:val="0084202E"/>
    <w:rsid w:val="008432F8"/>
    <w:rsid w:val="00843ACA"/>
    <w:rsid w:val="00846573"/>
    <w:rsid w:val="008478FA"/>
    <w:rsid w:val="0085107B"/>
    <w:rsid w:val="00851D6D"/>
    <w:rsid w:val="00851E19"/>
    <w:rsid w:val="00855EB7"/>
    <w:rsid w:val="008562EE"/>
    <w:rsid w:val="00856789"/>
    <w:rsid w:val="00857698"/>
    <w:rsid w:val="00857DB6"/>
    <w:rsid w:val="008610F3"/>
    <w:rsid w:val="0086113A"/>
    <w:rsid w:val="00861D50"/>
    <w:rsid w:val="008648FE"/>
    <w:rsid w:val="00864AFE"/>
    <w:rsid w:val="00864D23"/>
    <w:rsid w:val="00867E65"/>
    <w:rsid w:val="00870C58"/>
    <w:rsid w:val="008741F3"/>
    <w:rsid w:val="0087562B"/>
    <w:rsid w:val="00875EF3"/>
    <w:rsid w:val="008762DB"/>
    <w:rsid w:val="00876D83"/>
    <w:rsid w:val="008771D2"/>
    <w:rsid w:val="0088005B"/>
    <w:rsid w:val="00880511"/>
    <w:rsid w:val="00883777"/>
    <w:rsid w:val="008837DB"/>
    <w:rsid w:val="0088428D"/>
    <w:rsid w:val="00886391"/>
    <w:rsid w:val="00887B0C"/>
    <w:rsid w:val="00890869"/>
    <w:rsid w:val="008940D5"/>
    <w:rsid w:val="00894126"/>
    <w:rsid w:val="00894B70"/>
    <w:rsid w:val="00896CA5"/>
    <w:rsid w:val="00896E86"/>
    <w:rsid w:val="00897D17"/>
    <w:rsid w:val="008A3338"/>
    <w:rsid w:val="008A3E29"/>
    <w:rsid w:val="008A50F7"/>
    <w:rsid w:val="008A571C"/>
    <w:rsid w:val="008A602F"/>
    <w:rsid w:val="008A7E22"/>
    <w:rsid w:val="008B0D34"/>
    <w:rsid w:val="008B629D"/>
    <w:rsid w:val="008B700F"/>
    <w:rsid w:val="008C01C9"/>
    <w:rsid w:val="008C34AA"/>
    <w:rsid w:val="008C5421"/>
    <w:rsid w:val="008D1F9A"/>
    <w:rsid w:val="008D2CCC"/>
    <w:rsid w:val="008D3633"/>
    <w:rsid w:val="008D3F47"/>
    <w:rsid w:val="008D54C5"/>
    <w:rsid w:val="008D55B5"/>
    <w:rsid w:val="008D59C0"/>
    <w:rsid w:val="008D6F3B"/>
    <w:rsid w:val="008E0AC5"/>
    <w:rsid w:val="008E1A33"/>
    <w:rsid w:val="008E4F01"/>
    <w:rsid w:val="008E54F6"/>
    <w:rsid w:val="008E68DB"/>
    <w:rsid w:val="008E6D6D"/>
    <w:rsid w:val="008E7840"/>
    <w:rsid w:val="008F296E"/>
    <w:rsid w:val="008F3E91"/>
    <w:rsid w:val="008F4411"/>
    <w:rsid w:val="008F6322"/>
    <w:rsid w:val="008F6A38"/>
    <w:rsid w:val="009013CC"/>
    <w:rsid w:val="00901D9E"/>
    <w:rsid w:val="00902E94"/>
    <w:rsid w:val="0090312D"/>
    <w:rsid w:val="00903154"/>
    <w:rsid w:val="00910FFC"/>
    <w:rsid w:val="00912894"/>
    <w:rsid w:val="00912956"/>
    <w:rsid w:val="00913FA3"/>
    <w:rsid w:val="00914A50"/>
    <w:rsid w:val="00914EAE"/>
    <w:rsid w:val="0091569C"/>
    <w:rsid w:val="00915E89"/>
    <w:rsid w:val="009215C5"/>
    <w:rsid w:val="00922C0F"/>
    <w:rsid w:val="009235BC"/>
    <w:rsid w:val="00923C76"/>
    <w:rsid w:val="00927710"/>
    <w:rsid w:val="00933250"/>
    <w:rsid w:val="009335FB"/>
    <w:rsid w:val="00935826"/>
    <w:rsid w:val="009361F9"/>
    <w:rsid w:val="009364C8"/>
    <w:rsid w:val="00942D89"/>
    <w:rsid w:val="00944175"/>
    <w:rsid w:val="00945300"/>
    <w:rsid w:val="00950FE6"/>
    <w:rsid w:val="009511FF"/>
    <w:rsid w:val="009527C0"/>
    <w:rsid w:val="009538C3"/>
    <w:rsid w:val="00955A5E"/>
    <w:rsid w:val="00962369"/>
    <w:rsid w:val="009629B8"/>
    <w:rsid w:val="00963211"/>
    <w:rsid w:val="0096561E"/>
    <w:rsid w:val="0096577E"/>
    <w:rsid w:val="009670A5"/>
    <w:rsid w:val="0097034C"/>
    <w:rsid w:val="0097177E"/>
    <w:rsid w:val="00971964"/>
    <w:rsid w:val="009732B1"/>
    <w:rsid w:val="0097383A"/>
    <w:rsid w:val="00974239"/>
    <w:rsid w:val="00974BB3"/>
    <w:rsid w:val="00975F3F"/>
    <w:rsid w:val="009771E3"/>
    <w:rsid w:val="009778AC"/>
    <w:rsid w:val="0098088C"/>
    <w:rsid w:val="00981D77"/>
    <w:rsid w:val="00982E0F"/>
    <w:rsid w:val="00982E3E"/>
    <w:rsid w:val="009903D0"/>
    <w:rsid w:val="00991533"/>
    <w:rsid w:val="009973C8"/>
    <w:rsid w:val="00997618"/>
    <w:rsid w:val="009A0180"/>
    <w:rsid w:val="009A0B98"/>
    <w:rsid w:val="009A33AC"/>
    <w:rsid w:val="009A4670"/>
    <w:rsid w:val="009A521A"/>
    <w:rsid w:val="009A6152"/>
    <w:rsid w:val="009A6C3C"/>
    <w:rsid w:val="009B1669"/>
    <w:rsid w:val="009B29FA"/>
    <w:rsid w:val="009B4857"/>
    <w:rsid w:val="009B496D"/>
    <w:rsid w:val="009B7DFD"/>
    <w:rsid w:val="009C1015"/>
    <w:rsid w:val="009C24DE"/>
    <w:rsid w:val="009C29F0"/>
    <w:rsid w:val="009C2F99"/>
    <w:rsid w:val="009C75F1"/>
    <w:rsid w:val="009D0192"/>
    <w:rsid w:val="009D0515"/>
    <w:rsid w:val="009D11BC"/>
    <w:rsid w:val="009D2ED8"/>
    <w:rsid w:val="009D360A"/>
    <w:rsid w:val="009D4B46"/>
    <w:rsid w:val="009D794F"/>
    <w:rsid w:val="009E6A49"/>
    <w:rsid w:val="009E75A5"/>
    <w:rsid w:val="009E7FF9"/>
    <w:rsid w:val="009F04C9"/>
    <w:rsid w:val="009F067C"/>
    <w:rsid w:val="009F076F"/>
    <w:rsid w:val="009F1F37"/>
    <w:rsid w:val="009F2A96"/>
    <w:rsid w:val="009F413C"/>
    <w:rsid w:val="009F5056"/>
    <w:rsid w:val="00A0056F"/>
    <w:rsid w:val="00A029AA"/>
    <w:rsid w:val="00A11872"/>
    <w:rsid w:val="00A13563"/>
    <w:rsid w:val="00A15676"/>
    <w:rsid w:val="00A166A9"/>
    <w:rsid w:val="00A169D8"/>
    <w:rsid w:val="00A1765B"/>
    <w:rsid w:val="00A2038B"/>
    <w:rsid w:val="00A20637"/>
    <w:rsid w:val="00A22E59"/>
    <w:rsid w:val="00A241C2"/>
    <w:rsid w:val="00A241C6"/>
    <w:rsid w:val="00A247A6"/>
    <w:rsid w:val="00A24DBF"/>
    <w:rsid w:val="00A25E48"/>
    <w:rsid w:val="00A27E3F"/>
    <w:rsid w:val="00A30733"/>
    <w:rsid w:val="00A31FE8"/>
    <w:rsid w:val="00A3348A"/>
    <w:rsid w:val="00A33F5F"/>
    <w:rsid w:val="00A344AC"/>
    <w:rsid w:val="00A34B65"/>
    <w:rsid w:val="00A36123"/>
    <w:rsid w:val="00A3645F"/>
    <w:rsid w:val="00A40FAA"/>
    <w:rsid w:val="00A41DA5"/>
    <w:rsid w:val="00A4317B"/>
    <w:rsid w:val="00A45D66"/>
    <w:rsid w:val="00A47721"/>
    <w:rsid w:val="00A47CFE"/>
    <w:rsid w:val="00A507C1"/>
    <w:rsid w:val="00A54C4C"/>
    <w:rsid w:val="00A55346"/>
    <w:rsid w:val="00A559F6"/>
    <w:rsid w:val="00A56F38"/>
    <w:rsid w:val="00A57A86"/>
    <w:rsid w:val="00A619B3"/>
    <w:rsid w:val="00A64DCB"/>
    <w:rsid w:val="00A65949"/>
    <w:rsid w:val="00A666A8"/>
    <w:rsid w:val="00A70B4F"/>
    <w:rsid w:val="00A76C5B"/>
    <w:rsid w:val="00A802ED"/>
    <w:rsid w:val="00A81323"/>
    <w:rsid w:val="00A81526"/>
    <w:rsid w:val="00A85C49"/>
    <w:rsid w:val="00A91D5F"/>
    <w:rsid w:val="00A93443"/>
    <w:rsid w:val="00A93614"/>
    <w:rsid w:val="00A943AF"/>
    <w:rsid w:val="00A949F0"/>
    <w:rsid w:val="00AA5C80"/>
    <w:rsid w:val="00AB018A"/>
    <w:rsid w:val="00AB078C"/>
    <w:rsid w:val="00AB0F4D"/>
    <w:rsid w:val="00AB1DE4"/>
    <w:rsid w:val="00AB263B"/>
    <w:rsid w:val="00AB4411"/>
    <w:rsid w:val="00AB4DF2"/>
    <w:rsid w:val="00AB58FD"/>
    <w:rsid w:val="00AB5E84"/>
    <w:rsid w:val="00AB6A23"/>
    <w:rsid w:val="00AC003B"/>
    <w:rsid w:val="00AC122F"/>
    <w:rsid w:val="00AC201D"/>
    <w:rsid w:val="00AC3326"/>
    <w:rsid w:val="00AC564F"/>
    <w:rsid w:val="00AC72C6"/>
    <w:rsid w:val="00AC75DD"/>
    <w:rsid w:val="00AD30DD"/>
    <w:rsid w:val="00AD3FB7"/>
    <w:rsid w:val="00AD40EF"/>
    <w:rsid w:val="00AD72C8"/>
    <w:rsid w:val="00AE0CA7"/>
    <w:rsid w:val="00AE131E"/>
    <w:rsid w:val="00AE21A0"/>
    <w:rsid w:val="00AE30D5"/>
    <w:rsid w:val="00AE33E7"/>
    <w:rsid w:val="00AE438E"/>
    <w:rsid w:val="00AE60A9"/>
    <w:rsid w:val="00AE65F7"/>
    <w:rsid w:val="00AE7DA8"/>
    <w:rsid w:val="00AF0461"/>
    <w:rsid w:val="00AF07DC"/>
    <w:rsid w:val="00AF159C"/>
    <w:rsid w:val="00AF5FA5"/>
    <w:rsid w:val="00AF628B"/>
    <w:rsid w:val="00AF7375"/>
    <w:rsid w:val="00B003B6"/>
    <w:rsid w:val="00B006D0"/>
    <w:rsid w:val="00B01137"/>
    <w:rsid w:val="00B0202A"/>
    <w:rsid w:val="00B02861"/>
    <w:rsid w:val="00B035C5"/>
    <w:rsid w:val="00B03B37"/>
    <w:rsid w:val="00B0603E"/>
    <w:rsid w:val="00B07D69"/>
    <w:rsid w:val="00B11424"/>
    <w:rsid w:val="00B11A3F"/>
    <w:rsid w:val="00B12781"/>
    <w:rsid w:val="00B17C61"/>
    <w:rsid w:val="00B20C52"/>
    <w:rsid w:val="00B217DE"/>
    <w:rsid w:val="00B23980"/>
    <w:rsid w:val="00B23D6D"/>
    <w:rsid w:val="00B2451B"/>
    <w:rsid w:val="00B24690"/>
    <w:rsid w:val="00B246B4"/>
    <w:rsid w:val="00B24914"/>
    <w:rsid w:val="00B25CF2"/>
    <w:rsid w:val="00B30CA6"/>
    <w:rsid w:val="00B3207F"/>
    <w:rsid w:val="00B335A4"/>
    <w:rsid w:val="00B3384B"/>
    <w:rsid w:val="00B363DA"/>
    <w:rsid w:val="00B36574"/>
    <w:rsid w:val="00B37E76"/>
    <w:rsid w:val="00B42683"/>
    <w:rsid w:val="00B42E40"/>
    <w:rsid w:val="00B43414"/>
    <w:rsid w:val="00B4585E"/>
    <w:rsid w:val="00B46099"/>
    <w:rsid w:val="00B47C31"/>
    <w:rsid w:val="00B54A0D"/>
    <w:rsid w:val="00B56616"/>
    <w:rsid w:val="00B57D35"/>
    <w:rsid w:val="00B60B16"/>
    <w:rsid w:val="00B6464E"/>
    <w:rsid w:val="00B6645F"/>
    <w:rsid w:val="00B66464"/>
    <w:rsid w:val="00B66929"/>
    <w:rsid w:val="00B66A8B"/>
    <w:rsid w:val="00B67365"/>
    <w:rsid w:val="00B71349"/>
    <w:rsid w:val="00B73027"/>
    <w:rsid w:val="00B732D1"/>
    <w:rsid w:val="00B7477D"/>
    <w:rsid w:val="00B751BA"/>
    <w:rsid w:val="00B770B1"/>
    <w:rsid w:val="00B80041"/>
    <w:rsid w:val="00B8093C"/>
    <w:rsid w:val="00B84ACE"/>
    <w:rsid w:val="00B94F36"/>
    <w:rsid w:val="00B95BC3"/>
    <w:rsid w:val="00BA0F36"/>
    <w:rsid w:val="00BA1613"/>
    <w:rsid w:val="00BA33A1"/>
    <w:rsid w:val="00BA49D7"/>
    <w:rsid w:val="00BA5123"/>
    <w:rsid w:val="00BA66E5"/>
    <w:rsid w:val="00BA722F"/>
    <w:rsid w:val="00BA7F16"/>
    <w:rsid w:val="00BB498D"/>
    <w:rsid w:val="00BB55AD"/>
    <w:rsid w:val="00BC018A"/>
    <w:rsid w:val="00BC138C"/>
    <w:rsid w:val="00BC1A9A"/>
    <w:rsid w:val="00BC1DE9"/>
    <w:rsid w:val="00BC39F5"/>
    <w:rsid w:val="00BC46A9"/>
    <w:rsid w:val="00BC4EDB"/>
    <w:rsid w:val="00BC583F"/>
    <w:rsid w:val="00BC599C"/>
    <w:rsid w:val="00BD02A5"/>
    <w:rsid w:val="00BD39B8"/>
    <w:rsid w:val="00BD3BB7"/>
    <w:rsid w:val="00BD4866"/>
    <w:rsid w:val="00BD66F1"/>
    <w:rsid w:val="00BE1784"/>
    <w:rsid w:val="00BE1CA5"/>
    <w:rsid w:val="00BE1E88"/>
    <w:rsid w:val="00BE39A1"/>
    <w:rsid w:val="00BE6E2D"/>
    <w:rsid w:val="00BF0678"/>
    <w:rsid w:val="00BF068E"/>
    <w:rsid w:val="00BF091A"/>
    <w:rsid w:val="00BF106B"/>
    <w:rsid w:val="00BF2C01"/>
    <w:rsid w:val="00BF582D"/>
    <w:rsid w:val="00C0045F"/>
    <w:rsid w:val="00C005E7"/>
    <w:rsid w:val="00C01381"/>
    <w:rsid w:val="00C02A32"/>
    <w:rsid w:val="00C03044"/>
    <w:rsid w:val="00C057B9"/>
    <w:rsid w:val="00C101CD"/>
    <w:rsid w:val="00C1096D"/>
    <w:rsid w:val="00C1184C"/>
    <w:rsid w:val="00C1240D"/>
    <w:rsid w:val="00C14C28"/>
    <w:rsid w:val="00C20B00"/>
    <w:rsid w:val="00C21592"/>
    <w:rsid w:val="00C24788"/>
    <w:rsid w:val="00C27265"/>
    <w:rsid w:val="00C27C16"/>
    <w:rsid w:val="00C3001F"/>
    <w:rsid w:val="00C30297"/>
    <w:rsid w:val="00C310FE"/>
    <w:rsid w:val="00C3135E"/>
    <w:rsid w:val="00C3159F"/>
    <w:rsid w:val="00C32A80"/>
    <w:rsid w:val="00C40603"/>
    <w:rsid w:val="00C42553"/>
    <w:rsid w:val="00C42861"/>
    <w:rsid w:val="00C42B5E"/>
    <w:rsid w:val="00C43C90"/>
    <w:rsid w:val="00C47C35"/>
    <w:rsid w:val="00C50B20"/>
    <w:rsid w:val="00C50B2C"/>
    <w:rsid w:val="00C53228"/>
    <w:rsid w:val="00C55780"/>
    <w:rsid w:val="00C571A4"/>
    <w:rsid w:val="00C57484"/>
    <w:rsid w:val="00C5764A"/>
    <w:rsid w:val="00C61BFA"/>
    <w:rsid w:val="00C62A61"/>
    <w:rsid w:val="00C62B1F"/>
    <w:rsid w:val="00C63C02"/>
    <w:rsid w:val="00C6485C"/>
    <w:rsid w:val="00C65114"/>
    <w:rsid w:val="00C65E59"/>
    <w:rsid w:val="00C66FB4"/>
    <w:rsid w:val="00C75004"/>
    <w:rsid w:val="00C77FB2"/>
    <w:rsid w:val="00C840AD"/>
    <w:rsid w:val="00C86202"/>
    <w:rsid w:val="00C910CA"/>
    <w:rsid w:val="00C91B6B"/>
    <w:rsid w:val="00C928E1"/>
    <w:rsid w:val="00C92D98"/>
    <w:rsid w:val="00C94963"/>
    <w:rsid w:val="00C959DB"/>
    <w:rsid w:val="00C96E26"/>
    <w:rsid w:val="00CA0FA4"/>
    <w:rsid w:val="00CA1127"/>
    <w:rsid w:val="00CB013F"/>
    <w:rsid w:val="00CB08DC"/>
    <w:rsid w:val="00CB0BD3"/>
    <w:rsid w:val="00CB163C"/>
    <w:rsid w:val="00CB4672"/>
    <w:rsid w:val="00CC01F0"/>
    <w:rsid w:val="00CC0DDC"/>
    <w:rsid w:val="00CC0E57"/>
    <w:rsid w:val="00CC2728"/>
    <w:rsid w:val="00CC3944"/>
    <w:rsid w:val="00CC42B7"/>
    <w:rsid w:val="00CC7777"/>
    <w:rsid w:val="00CD2002"/>
    <w:rsid w:val="00CD215A"/>
    <w:rsid w:val="00CD309D"/>
    <w:rsid w:val="00CD4479"/>
    <w:rsid w:val="00CD44E8"/>
    <w:rsid w:val="00CD5B97"/>
    <w:rsid w:val="00CD6084"/>
    <w:rsid w:val="00CD6CD5"/>
    <w:rsid w:val="00CD6F1E"/>
    <w:rsid w:val="00CD714B"/>
    <w:rsid w:val="00CD794B"/>
    <w:rsid w:val="00CE0589"/>
    <w:rsid w:val="00CE1416"/>
    <w:rsid w:val="00CE1F84"/>
    <w:rsid w:val="00CE3717"/>
    <w:rsid w:val="00CE461B"/>
    <w:rsid w:val="00CE5AE4"/>
    <w:rsid w:val="00CE6AFE"/>
    <w:rsid w:val="00CF50BB"/>
    <w:rsid w:val="00CF5C14"/>
    <w:rsid w:val="00CF6454"/>
    <w:rsid w:val="00CF6A67"/>
    <w:rsid w:val="00CF7C59"/>
    <w:rsid w:val="00D00C76"/>
    <w:rsid w:val="00D02905"/>
    <w:rsid w:val="00D02E63"/>
    <w:rsid w:val="00D036A6"/>
    <w:rsid w:val="00D038CB"/>
    <w:rsid w:val="00D05223"/>
    <w:rsid w:val="00D05888"/>
    <w:rsid w:val="00D058A0"/>
    <w:rsid w:val="00D11133"/>
    <w:rsid w:val="00D11546"/>
    <w:rsid w:val="00D128C7"/>
    <w:rsid w:val="00D145C2"/>
    <w:rsid w:val="00D20249"/>
    <w:rsid w:val="00D2132E"/>
    <w:rsid w:val="00D25570"/>
    <w:rsid w:val="00D316F4"/>
    <w:rsid w:val="00D32BF4"/>
    <w:rsid w:val="00D33644"/>
    <w:rsid w:val="00D33EBB"/>
    <w:rsid w:val="00D342C1"/>
    <w:rsid w:val="00D34573"/>
    <w:rsid w:val="00D36FE8"/>
    <w:rsid w:val="00D37170"/>
    <w:rsid w:val="00D37BAE"/>
    <w:rsid w:val="00D4130D"/>
    <w:rsid w:val="00D420C1"/>
    <w:rsid w:val="00D4362C"/>
    <w:rsid w:val="00D4484A"/>
    <w:rsid w:val="00D45F7A"/>
    <w:rsid w:val="00D47224"/>
    <w:rsid w:val="00D47D5B"/>
    <w:rsid w:val="00D51007"/>
    <w:rsid w:val="00D51883"/>
    <w:rsid w:val="00D52B70"/>
    <w:rsid w:val="00D55B6B"/>
    <w:rsid w:val="00D60BC9"/>
    <w:rsid w:val="00D616CC"/>
    <w:rsid w:val="00D61A1E"/>
    <w:rsid w:val="00D621D0"/>
    <w:rsid w:val="00D630E4"/>
    <w:rsid w:val="00D6678B"/>
    <w:rsid w:val="00D66CDE"/>
    <w:rsid w:val="00D71E5A"/>
    <w:rsid w:val="00D723EF"/>
    <w:rsid w:val="00D72F7D"/>
    <w:rsid w:val="00D733A0"/>
    <w:rsid w:val="00D74AD2"/>
    <w:rsid w:val="00D75091"/>
    <w:rsid w:val="00D76181"/>
    <w:rsid w:val="00D77D15"/>
    <w:rsid w:val="00D8167D"/>
    <w:rsid w:val="00D8230A"/>
    <w:rsid w:val="00D90CA8"/>
    <w:rsid w:val="00D92823"/>
    <w:rsid w:val="00D93D7E"/>
    <w:rsid w:val="00D944BA"/>
    <w:rsid w:val="00D9495B"/>
    <w:rsid w:val="00D94F20"/>
    <w:rsid w:val="00D958BF"/>
    <w:rsid w:val="00DA47DB"/>
    <w:rsid w:val="00DA5414"/>
    <w:rsid w:val="00DA6231"/>
    <w:rsid w:val="00DA6ADB"/>
    <w:rsid w:val="00DB08ED"/>
    <w:rsid w:val="00DB1AA2"/>
    <w:rsid w:val="00DB2CA6"/>
    <w:rsid w:val="00DB3A66"/>
    <w:rsid w:val="00DB41C5"/>
    <w:rsid w:val="00DC05E7"/>
    <w:rsid w:val="00DC2B49"/>
    <w:rsid w:val="00DC3CB6"/>
    <w:rsid w:val="00DC53AC"/>
    <w:rsid w:val="00DC5591"/>
    <w:rsid w:val="00DC6EE0"/>
    <w:rsid w:val="00DC7514"/>
    <w:rsid w:val="00DD062D"/>
    <w:rsid w:val="00DD0D95"/>
    <w:rsid w:val="00DD0EBB"/>
    <w:rsid w:val="00DD1A9B"/>
    <w:rsid w:val="00DD2A40"/>
    <w:rsid w:val="00DD39C7"/>
    <w:rsid w:val="00DD4105"/>
    <w:rsid w:val="00DD5999"/>
    <w:rsid w:val="00DE6655"/>
    <w:rsid w:val="00DE6FFA"/>
    <w:rsid w:val="00DF1708"/>
    <w:rsid w:val="00DF1CC2"/>
    <w:rsid w:val="00DF4390"/>
    <w:rsid w:val="00DF79D7"/>
    <w:rsid w:val="00E00D61"/>
    <w:rsid w:val="00E0190D"/>
    <w:rsid w:val="00E0238A"/>
    <w:rsid w:val="00E0240A"/>
    <w:rsid w:val="00E0333A"/>
    <w:rsid w:val="00E043CE"/>
    <w:rsid w:val="00E05284"/>
    <w:rsid w:val="00E073F9"/>
    <w:rsid w:val="00E118FD"/>
    <w:rsid w:val="00E11B82"/>
    <w:rsid w:val="00E13FC0"/>
    <w:rsid w:val="00E145A0"/>
    <w:rsid w:val="00E172AF"/>
    <w:rsid w:val="00E1793B"/>
    <w:rsid w:val="00E2004D"/>
    <w:rsid w:val="00E217D1"/>
    <w:rsid w:val="00E25955"/>
    <w:rsid w:val="00E30A81"/>
    <w:rsid w:val="00E37F17"/>
    <w:rsid w:val="00E40DDC"/>
    <w:rsid w:val="00E41874"/>
    <w:rsid w:val="00E4196E"/>
    <w:rsid w:val="00E41C76"/>
    <w:rsid w:val="00E41E1D"/>
    <w:rsid w:val="00E45EEC"/>
    <w:rsid w:val="00E46F9F"/>
    <w:rsid w:val="00E479F5"/>
    <w:rsid w:val="00E502F1"/>
    <w:rsid w:val="00E50CBE"/>
    <w:rsid w:val="00E50DA0"/>
    <w:rsid w:val="00E512E5"/>
    <w:rsid w:val="00E5132C"/>
    <w:rsid w:val="00E51FA9"/>
    <w:rsid w:val="00E55DB4"/>
    <w:rsid w:val="00E5613F"/>
    <w:rsid w:val="00E56741"/>
    <w:rsid w:val="00E610EC"/>
    <w:rsid w:val="00E61480"/>
    <w:rsid w:val="00E62510"/>
    <w:rsid w:val="00E66A3A"/>
    <w:rsid w:val="00E671A2"/>
    <w:rsid w:val="00E71635"/>
    <w:rsid w:val="00E72035"/>
    <w:rsid w:val="00E72047"/>
    <w:rsid w:val="00E74BCD"/>
    <w:rsid w:val="00E767BE"/>
    <w:rsid w:val="00E77A24"/>
    <w:rsid w:val="00E80C18"/>
    <w:rsid w:val="00E8119C"/>
    <w:rsid w:val="00E82018"/>
    <w:rsid w:val="00E90C15"/>
    <w:rsid w:val="00E93159"/>
    <w:rsid w:val="00E9481C"/>
    <w:rsid w:val="00E9490D"/>
    <w:rsid w:val="00E94A89"/>
    <w:rsid w:val="00E94CDB"/>
    <w:rsid w:val="00E95865"/>
    <w:rsid w:val="00E97021"/>
    <w:rsid w:val="00EA1D4D"/>
    <w:rsid w:val="00EA2CE6"/>
    <w:rsid w:val="00EA32D3"/>
    <w:rsid w:val="00EA3A79"/>
    <w:rsid w:val="00EA52B8"/>
    <w:rsid w:val="00EB013D"/>
    <w:rsid w:val="00EB06E5"/>
    <w:rsid w:val="00EB1FB6"/>
    <w:rsid w:val="00EB32FE"/>
    <w:rsid w:val="00EB3927"/>
    <w:rsid w:val="00EB47BB"/>
    <w:rsid w:val="00EB4F2D"/>
    <w:rsid w:val="00EB52FC"/>
    <w:rsid w:val="00EB7274"/>
    <w:rsid w:val="00EB7F17"/>
    <w:rsid w:val="00EC0B9F"/>
    <w:rsid w:val="00EC2F9E"/>
    <w:rsid w:val="00EC353A"/>
    <w:rsid w:val="00EC65D2"/>
    <w:rsid w:val="00EC724E"/>
    <w:rsid w:val="00ED2081"/>
    <w:rsid w:val="00ED244E"/>
    <w:rsid w:val="00ED2680"/>
    <w:rsid w:val="00ED339E"/>
    <w:rsid w:val="00ED58EE"/>
    <w:rsid w:val="00ED5984"/>
    <w:rsid w:val="00EE111E"/>
    <w:rsid w:val="00EE258A"/>
    <w:rsid w:val="00EE3E0D"/>
    <w:rsid w:val="00EE4C53"/>
    <w:rsid w:val="00EE5C3C"/>
    <w:rsid w:val="00EE6845"/>
    <w:rsid w:val="00EE7A61"/>
    <w:rsid w:val="00EF03AD"/>
    <w:rsid w:val="00EF22E7"/>
    <w:rsid w:val="00EF30E8"/>
    <w:rsid w:val="00EF39EC"/>
    <w:rsid w:val="00F0092B"/>
    <w:rsid w:val="00F01812"/>
    <w:rsid w:val="00F0188F"/>
    <w:rsid w:val="00F04055"/>
    <w:rsid w:val="00F043FE"/>
    <w:rsid w:val="00F044E1"/>
    <w:rsid w:val="00F04DF4"/>
    <w:rsid w:val="00F061D3"/>
    <w:rsid w:val="00F07CAF"/>
    <w:rsid w:val="00F10D3C"/>
    <w:rsid w:val="00F1311B"/>
    <w:rsid w:val="00F13B03"/>
    <w:rsid w:val="00F1427A"/>
    <w:rsid w:val="00F14709"/>
    <w:rsid w:val="00F16E19"/>
    <w:rsid w:val="00F16E29"/>
    <w:rsid w:val="00F16EAE"/>
    <w:rsid w:val="00F20B67"/>
    <w:rsid w:val="00F22F65"/>
    <w:rsid w:val="00F231E0"/>
    <w:rsid w:val="00F24933"/>
    <w:rsid w:val="00F24DB4"/>
    <w:rsid w:val="00F24E54"/>
    <w:rsid w:val="00F25978"/>
    <w:rsid w:val="00F26D4E"/>
    <w:rsid w:val="00F27B58"/>
    <w:rsid w:val="00F27CD9"/>
    <w:rsid w:val="00F30E5B"/>
    <w:rsid w:val="00F313DA"/>
    <w:rsid w:val="00F31B27"/>
    <w:rsid w:val="00F339A3"/>
    <w:rsid w:val="00F34016"/>
    <w:rsid w:val="00F34530"/>
    <w:rsid w:val="00F3599B"/>
    <w:rsid w:val="00F35F89"/>
    <w:rsid w:val="00F36F90"/>
    <w:rsid w:val="00F416B3"/>
    <w:rsid w:val="00F41CA1"/>
    <w:rsid w:val="00F42A61"/>
    <w:rsid w:val="00F43621"/>
    <w:rsid w:val="00F47420"/>
    <w:rsid w:val="00F47EEA"/>
    <w:rsid w:val="00F55CA7"/>
    <w:rsid w:val="00F55D83"/>
    <w:rsid w:val="00F63341"/>
    <w:rsid w:val="00F6374F"/>
    <w:rsid w:val="00F63F00"/>
    <w:rsid w:val="00F63F85"/>
    <w:rsid w:val="00F65FB9"/>
    <w:rsid w:val="00F6738A"/>
    <w:rsid w:val="00F67CB5"/>
    <w:rsid w:val="00F67EEE"/>
    <w:rsid w:val="00F7178A"/>
    <w:rsid w:val="00F744E2"/>
    <w:rsid w:val="00F74C36"/>
    <w:rsid w:val="00F75A5A"/>
    <w:rsid w:val="00F815C3"/>
    <w:rsid w:val="00F81615"/>
    <w:rsid w:val="00F83010"/>
    <w:rsid w:val="00F84316"/>
    <w:rsid w:val="00F849E9"/>
    <w:rsid w:val="00F85A16"/>
    <w:rsid w:val="00F86AC2"/>
    <w:rsid w:val="00F87003"/>
    <w:rsid w:val="00F8718E"/>
    <w:rsid w:val="00F913F1"/>
    <w:rsid w:val="00F92FEA"/>
    <w:rsid w:val="00F9593D"/>
    <w:rsid w:val="00F95DFB"/>
    <w:rsid w:val="00FA0B14"/>
    <w:rsid w:val="00FA3995"/>
    <w:rsid w:val="00FA39B4"/>
    <w:rsid w:val="00FA4D98"/>
    <w:rsid w:val="00FA5F22"/>
    <w:rsid w:val="00FA67C2"/>
    <w:rsid w:val="00FA70AE"/>
    <w:rsid w:val="00FB015F"/>
    <w:rsid w:val="00FB3BE6"/>
    <w:rsid w:val="00FB4F92"/>
    <w:rsid w:val="00FB647C"/>
    <w:rsid w:val="00FB68A0"/>
    <w:rsid w:val="00FC1A91"/>
    <w:rsid w:val="00FC310C"/>
    <w:rsid w:val="00FC324F"/>
    <w:rsid w:val="00FC3473"/>
    <w:rsid w:val="00FC7491"/>
    <w:rsid w:val="00FC77CD"/>
    <w:rsid w:val="00FD3CA0"/>
    <w:rsid w:val="00FD3DF9"/>
    <w:rsid w:val="00FE00C6"/>
    <w:rsid w:val="00FE0421"/>
    <w:rsid w:val="00FE0E4F"/>
    <w:rsid w:val="00FE0F87"/>
    <w:rsid w:val="00FE320D"/>
    <w:rsid w:val="00FE4F7D"/>
    <w:rsid w:val="00FE7D57"/>
    <w:rsid w:val="00FF00F6"/>
    <w:rsid w:val="00FF02A4"/>
    <w:rsid w:val="00FF1A96"/>
    <w:rsid w:val="00FF23D4"/>
    <w:rsid w:val="00FF243C"/>
    <w:rsid w:val="00FF2B18"/>
    <w:rsid w:val="00FF35CA"/>
    <w:rsid w:val="00FF4161"/>
    <w:rsid w:val="00FF4C87"/>
    <w:rsid w:val="00FF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0DE6DE"/>
  <w15:chartTrackingRefBased/>
  <w15:docId w15:val="{948E5195-46FC-44A9-B81E-C3140D0C9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F07DC"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6D3F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0"/>
    <w:link w:val="40"/>
    <w:uiPriority w:val="9"/>
    <w:qFormat/>
    <w:rsid w:val="00273A3A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iPriority w:val="99"/>
    <w:rsid w:val="001F1FC0"/>
    <w:pPr>
      <w:spacing w:after="120"/>
    </w:pPr>
    <w:rPr>
      <w:sz w:val="20"/>
      <w:szCs w:val="20"/>
      <w:lang w:val="x-none" w:eastAsia="x-none"/>
    </w:rPr>
  </w:style>
  <w:style w:type="character" w:customStyle="1" w:styleId="a5">
    <w:name w:val="Основной текст Знак"/>
    <w:basedOn w:val="a1"/>
    <w:link w:val="a4"/>
    <w:uiPriority w:val="99"/>
    <w:rsid w:val="001F1FC0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6">
    <w:name w:val="header"/>
    <w:basedOn w:val="a0"/>
    <w:link w:val="a7"/>
    <w:uiPriority w:val="99"/>
    <w:unhideWhenUsed/>
    <w:rsid w:val="00003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003F97"/>
    <w:rPr>
      <w:rFonts w:ascii="Calibri" w:eastAsia="Times New Roman" w:hAnsi="Calibri" w:cs="Times New Roman"/>
    </w:rPr>
  </w:style>
  <w:style w:type="paragraph" w:styleId="a8">
    <w:name w:val="footer"/>
    <w:basedOn w:val="a0"/>
    <w:link w:val="a9"/>
    <w:uiPriority w:val="99"/>
    <w:unhideWhenUsed/>
    <w:rsid w:val="00003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003F97"/>
    <w:rPr>
      <w:rFonts w:ascii="Calibri" w:eastAsia="Times New Roman" w:hAnsi="Calibri" w:cs="Times New Roman"/>
    </w:rPr>
  </w:style>
  <w:style w:type="paragraph" w:customStyle="1" w:styleId="Default">
    <w:name w:val="Default"/>
    <w:rsid w:val="00833E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a">
    <w:name w:val="Table Grid"/>
    <w:basedOn w:val="a2"/>
    <w:uiPriority w:val="39"/>
    <w:rsid w:val="00EB4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unhideWhenUsed/>
    <w:rsid w:val="00056DEE"/>
    <w:rPr>
      <w:color w:val="0563C1" w:themeColor="hyperlink"/>
      <w:u w:val="single"/>
    </w:rPr>
  </w:style>
  <w:style w:type="character" w:customStyle="1" w:styleId="40">
    <w:name w:val="Заголовок 4 Знак"/>
    <w:basedOn w:val="a1"/>
    <w:link w:val="4"/>
    <w:uiPriority w:val="9"/>
    <w:rsid w:val="00273A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c">
    <w:name w:val="Strong"/>
    <w:basedOn w:val="a1"/>
    <w:uiPriority w:val="22"/>
    <w:qFormat/>
    <w:rsid w:val="00273A3A"/>
    <w:rPr>
      <w:b/>
      <w:bCs/>
    </w:rPr>
  </w:style>
  <w:style w:type="character" w:customStyle="1" w:styleId="apple-converted-space">
    <w:name w:val="apple-converted-space"/>
    <w:basedOn w:val="a1"/>
    <w:rsid w:val="00273A3A"/>
  </w:style>
  <w:style w:type="paragraph" w:styleId="ad">
    <w:name w:val="Balloon Text"/>
    <w:basedOn w:val="a0"/>
    <w:link w:val="ae"/>
    <w:uiPriority w:val="99"/>
    <w:semiHidden/>
    <w:unhideWhenUsed/>
    <w:rsid w:val="00CB0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CB013F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basedOn w:val="a1"/>
    <w:link w:val="1"/>
    <w:uiPriority w:val="9"/>
    <w:rsid w:val="006D3F5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TOC Heading"/>
    <w:basedOn w:val="1"/>
    <w:next w:val="a0"/>
    <w:uiPriority w:val="39"/>
    <w:unhideWhenUsed/>
    <w:qFormat/>
    <w:rsid w:val="006D3F58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D77D15"/>
    <w:pPr>
      <w:tabs>
        <w:tab w:val="right" w:leader="dot" w:pos="9628"/>
      </w:tabs>
      <w:spacing w:after="100"/>
    </w:pPr>
    <w:rPr>
      <w:rFonts w:ascii="Times New Roman" w:hAnsi="Times New Roman"/>
      <w:noProof/>
      <w:sz w:val="24"/>
    </w:rPr>
  </w:style>
  <w:style w:type="paragraph" w:customStyle="1" w:styleId="a">
    <w:name w:val="Даты торгов"/>
    <w:basedOn w:val="a0"/>
    <w:link w:val="af0"/>
    <w:autoRedefine/>
    <w:qFormat/>
    <w:rsid w:val="00A40FAA"/>
    <w:pPr>
      <w:widowControl w:val="0"/>
      <w:numPr>
        <w:numId w:val="2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af1">
    <w:name w:val="FollowedHyperlink"/>
    <w:basedOn w:val="a1"/>
    <w:uiPriority w:val="99"/>
    <w:semiHidden/>
    <w:unhideWhenUsed/>
    <w:rsid w:val="00A24DBF"/>
    <w:rPr>
      <w:color w:val="954F72" w:themeColor="followedHyperlink"/>
      <w:u w:val="single"/>
    </w:rPr>
  </w:style>
  <w:style w:type="character" w:customStyle="1" w:styleId="af0">
    <w:name w:val="Даты торгов Знак"/>
    <w:basedOn w:val="a1"/>
    <w:link w:val="a"/>
    <w:rsid w:val="00A40FAA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Placeholder Text"/>
    <w:basedOn w:val="a1"/>
    <w:uiPriority w:val="99"/>
    <w:semiHidden/>
    <w:rsid w:val="003F4A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9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utp.sberbank-ast.ru/Bankruptcy/Notice/698/Requisites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mailto:petrova_ya@admsurgu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dmsurgut.ru/rubric/20321/Imuschestvo" TargetMode="Externa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utp.sberbank-ast.ru/AP/List/BidList/291" TargetMode="External"/><Relationship Id="rId10" Type="http://schemas.openxmlformats.org/officeDocument/2006/relationships/footer" Target="footer1.xml"/><Relationship Id="rId19" Type="http://schemas.openxmlformats.org/officeDocument/2006/relationships/hyperlink" Target="http://utp.sberbank-ast.ru/AP/NBT/PurchaseView/9/0/0/448022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2548F9F-851F-4ECA-8C5A-3CF04F8EE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8</Pages>
  <Words>2251</Words>
  <Characters>12833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Шарова Ольга Васильевна</dc:creator>
  <cp:keywords/>
  <dc:description/>
  <cp:lastModifiedBy>Петрова Юлия Александровна</cp:lastModifiedBy>
  <cp:revision>15</cp:revision>
  <cp:lastPrinted>2019-08-06T06:18:00Z</cp:lastPrinted>
  <dcterms:created xsi:type="dcterms:W3CDTF">2019-07-30T08:53:00Z</dcterms:created>
  <dcterms:modified xsi:type="dcterms:W3CDTF">2019-08-06T06:28:00Z</dcterms:modified>
</cp:coreProperties>
</file>